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e4493488b35240f4"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61B8" w:rsidRDefault="000261B8">
      <w:pPr>
        <w:pStyle w:val="Header"/>
        <w:tabs>
          <w:tab w:val="clear" w:pos="4153"/>
          <w:tab w:val="clear" w:pos="8306"/>
        </w:tabs>
      </w:pPr>
    </w:p>
    <w:tbl>
      <w:tblPr>
        <w:tblW w:w="0" w:type="auto"/>
        <w:tblLayout w:type="fixed"/>
        <w:tblLook w:val="0000" w:firstRow="0" w:lastRow="0" w:firstColumn="0" w:lastColumn="0" w:noHBand="0" w:noVBand="0"/>
      </w:tblPr>
      <w:tblGrid>
        <w:gridCol w:w="5495"/>
        <w:gridCol w:w="3793"/>
      </w:tblGrid>
      <w:tr w:rsidR="000261B8">
        <w:tc>
          <w:tcPr>
            <w:tcW w:w="5495" w:type="dxa"/>
            <w:tcBorders>
              <w:top w:val="nil"/>
              <w:left w:val="nil"/>
              <w:bottom w:val="nil"/>
              <w:right w:val="nil"/>
            </w:tcBorders>
          </w:tcPr>
          <w:p w:rsidR="000261B8" w:rsidRDefault="000261B8">
            <w:pPr>
              <w:widowControl w:val="0"/>
              <w:ind w:right="397"/>
              <w:jc w:val="both"/>
              <w:rPr>
                <w:b/>
                <w:bCs/>
              </w:rPr>
            </w:pPr>
          </w:p>
          <w:p w:rsidR="000261B8" w:rsidRDefault="00FD3E83">
            <w:pPr>
              <w:widowControl w:val="0"/>
              <w:ind w:right="397"/>
              <w:jc w:val="both"/>
              <w:rPr>
                <w:b/>
                <w:bCs/>
              </w:rPr>
            </w:pPr>
            <w:r>
              <w:rPr>
                <w:b/>
                <w:bCs/>
              </w:rPr>
              <w:t>West Area Planning Committee</w:t>
            </w:r>
          </w:p>
        </w:tc>
        <w:tc>
          <w:tcPr>
            <w:tcW w:w="3793" w:type="dxa"/>
            <w:tcBorders>
              <w:top w:val="nil"/>
              <w:left w:val="nil"/>
              <w:bottom w:val="nil"/>
              <w:right w:val="nil"/>
            </w:tcBorders>
          </w:tcPr>
          <w:p w:rsidR="000261B8" w:rsidRDefault="000261B8">
            <w:pPr>
              <w:widowControl w:val="0"/>
              <w:ind w:right="397"/>
              <w:jc w:val="both"/>
            </w:pPr>
          </w:p>
          <w:p w:rsidR="000261B8" w:rsidRDefault="004958E2">
            <w:pPr>
              <w:widowControl w:val="0"/>
              <w:ind w:right="397"/>
              <w:jc w:val="both"/>
            </w:pPr>
            <w:r>
              <w:t>18th March 2014</w:t>
            </w:r>
          </w:p>
        </w:tc>
      </w:tr>
    </w:tbl>
    <w:p w:rsidR="000261B8" w:rsidRDefault="000261B8"/>
    <w:p w:rsidR="000261B8" w:rsidRDefault="000261B8"/>
    <w:tbl>
      <w:tblPr>
        <w:tblW w:w="0" w:type="auto"/>
        <w:tblLook w:val="0000" w:firstRow="0" w:lastRow="0" w:firstColumn="0" w:lastColumn="0" w:noHBand="0" w:noVBand="0"/>
      </w:tblPr>
      <w:tblGrid>
        <w:gridCol w:w="2660"/>
        <w:gridCol w:w="6627"/>
      </w:tblGrid>
      <w:tr w:rsidR="000261B8">
        <w:tc>
          <w:tcPr>
            <w:tcW w:w="2660" w:type="dxa"/>
            <w:tcBorders>
              <w:top w:val="nil"/>
              <w:left w:val="nil"/>
              <w:bottom w:val="nil"/>
              <w:right w:val="nil"/>
            </w:tcBorders>
          </w:tcPr>
          <w:p w:rsidR="000261B8" w:rsidRDefault="004958E2">
            <w:pPr>
              <w:jc w:val="right"/>
            </w:pPr>
            <w:r>
              <w:rPr>
                <w:b/>
                <w:bCs/>
              </w:rPr>
              <w:t>Application Number:</w:t>
            </w:r>
          </w:p>
        </w:tc>
        <w:tc>
          <w:tcPr>
            <w:tcW w:w="6627" w:type="dxa"/>
            <w:tcBorders>
              <w:top w:val="nil"/>
              <w:left w:val="nil"/>
              <w:bottom w:val="nil"/>
              <w:right w:val="nil"/>
            </w:tcBorders>
          </w:tcPr>
          <w:p w:rsidR="000261B8" w:rsidRDefault="004958E2">
            <w:r>
              <w:t>13/03393/FUL</w:t>
            </w:r>
          </w:p>
        </w:tc>
      </w:tr>
      <w:tr w:rsidR="000261B8">
        <w:tc>
          <w:tcPr>
            <w:tcW w:w="2660" w:type="dxa"/>
            <w:tcBorders>
              <w:top w:val="nil"/>
              <w:left w:val="nil"/>
              <w:bottom w:val="nil"/>
              <w:right w:val="nil"/>
            </w:tcBorders>
          </w:tcPr>
          <w:p w:rsidR="000261B8" w:rsidRDefault="000261B8">
            <w:pPr>
              <w:jc w:val="right"/>
            </w:pPr>
          </w:p>
        </w:tc>
        <w:tc>
          <w:tcPr>
            <w:tcW w:w="6627" w:type="dxa"/>
            <w:tcBorders>
              <w:top w:val="nil"/>
              <w:left w:val="nil"/>
              <w:bottom w:val="nil"/>
              <w:right w:val="nil"/>
            </w:tcBorders>
          </w:tcPr>
          <w:p w:rsidR="000261B8" w:rsidRDefault="000261B8"/>
        </w:tc>
      </w:tr>
      <w:tr w:rsidR="000261B8">
        <w:tc>
          <w:tcPr>
            <w:tcW w:w="2660" w:type="dxa"/>
            <w:tcBorders>
              <w:top w:val="nil"/>
              <w:left w:val="nil"/>
              <w:bottom w:val="nil"/>
              <w:right w:val="nil"/>
            </w:tcBorders>
          </w:tcPr>
          <w:p w:rsidR="000261B8" w:rsidRDefault="004958E2">
            <w:pPr>
              <w:jc w:val="right"/>
            </w:pPr>
            <w:r>
              <w:rPr>
                <w:b/>
                <w:bCs/>
              </w:rPr>
              <w:t>Decision Due by:</w:t>
            </w:r>
          </w:p>
        </w:tc>
        <w:tc>
          <w:tcPr>
            <w:tcW w:w="6627" w:type="dxa"/>
            <w:tcBorders>
              <w:top w:val="nil"/>
              <w:left w:val="nil"/>
              <w:bottom w:val="nil"/>
              <w:right w:val="nil"/>
            </w:tcBorders>
          </w:tcPr>
          <w:p w:rsidR="000261B8" w:rsidRDefault="004958E2">
            <w:r>
              <w:t>3rd March 2014</w:t>
            </w:r>
          </w:p>
        </w:tc>
      </w:tr>
      <w:tr w:rsidR="000261B8">
        <w:tc>
          <w:tcPr>
            <w:tcW w:w="2660" w:type="dxa"/>
            <w:tcBorders>
              <w:top w:val="nil"/>
              <w:left w:val="nil"/>
              <w:bottom w:val="nil"/>
              <w:right w:val="nil"/>
            </w:tcBorders>
          </w:tcPr>
          <w:p w:rsidR="000261B8" w:rsidRDefault="000261B8">
            <w:pPr>
              <w:jc w:val="right"/>
            </w:pPr>
          </w:p>
        </w:tc>
        <w:tc>
          <w:tcPr>
            <w:tcW w:w="6627" w:type="dxa"/>
            <w:tcBorders>
              <w:top w:val="nil"/>
              <w:left w:val="nil"/>
              <w:bottom w:val="nil"/>
              <w:right w:val="nil"/>
            </w:tcBorders>
          </w:tcPr>
          <w:p w:rsidR="000261B8" w:rsidRDefault="000261B8"/>
        </w:tc>
      </w:tr>
      <w:tr w:rsidR="000261B8">
        <w:tc>
          <w:tcPr>
            <w:tcW w:w="2660" w:type="dxa"/>
            <w:tcBorders>
              <w:top w:val="nil"/>
              <w:left w:val="nil"/>
              <w:bottom w:val="nil"/>
              <w:right w:val="nil"/>
            </w:tcBorders>
          </w:tcPr>
          <w:p w:rsidR="000261B8" w:rsidRDefault="004958E2">
            <w:pPr>
              <w:jc w:val="right"/>
              <w:rPr>
                <w:b/>
                <w:bCs/>
              </w:rPr>
            </w:pPr>
            <w:r>
              <w:rPr>
                <w:b/>
                <w:bCs/>
              </w:rPr>
              <w:t>Proposal:</w:t>
            </w:r>
          </w:p>
        </w:tc>
        <w:tc>
          <w:tcPr>
            <w:tcW w:w="6627" w:type="dxa"/>
            <w:tcBorders>
              <w:top w:val="nil"/>
              <w:left w:val="nil"/>
              <w:bottom w:val="nil"/>
              <w:right w:val="nil"/>
            </w:tcBorders>
          </w:tcPr>
          <w:p w:rsidR="000261B8" w:rsidRDefault="004958E2">
            <w:r>
              <w:t>Erection of a two storey pavilion to provide additional changing facilities and a multi-function room incorporating a balcony with terraced area at first floor level.</w:t>
            </w:r>
          </w:p>
        </w:tc>
      </w:tr>
      <w:tr w:rsidR="000261B8">
        <w:tc>
          <w:tcPr>
            <w:tcW w:w="2660" w:type="dxa"/>
            <w:tcBorders>
              <w:top w:val="nil"/>
              <w:left w:val="nil"/>
              <w:bottom w:val="nil"/>
              <w:right w:val="nil"/>
            </w:tcBorders>
          </w:tcPr>
          <w:p w:rsidR="000261B8" w:rsidRDefault="000261B8">
            <w:pPr>
              <w:jc w:val="right"/>
              <w:rPr>
                <w:b/>
                <w:bCs/>
              </w:rPr>
            </w:pPr>
          </w:p>
        </w:tc>
        <w:tc>
          <w:tcPr>
            <w:tcW w:w="6627" w:type="dxa"/>
            <w:tcBorders>
              <w:top w:val="nil"/>
              <w:left w:val="nil"/>
              <w:bottom w:val="nil"/>
              <w:right w:val="nil"/>
            </w:tcBorders>
          </w:tcPr>
          <w:p w:rsidR="000261B8" w:rsidRDefault="000261B8"/>
        </w:tc>
      </w:tr>
      <w:tr w:rsidR="000261B8">
        <w:tc>
          <w:tcPr>
            <w:tcW w:w="2660" w:type="dxa"/>
            <w:tcBorders>
              <w:top w:val="nil"/>
              <w:left w:val="nil"/>
              <w:bottom w:val="nil"/>
              <w:right w:val="nil"/>
            </w:tcBorders>
          </w:tcPr>
          <w:p w:rsidR="000261B8" w:rsidRDefault="004958E2">
            <w:pPr>
              <w:jc w:val="right"/>
              <w:rPr>
                <w:b/>
                <w:bCs/>
              </w:rPr>
            </w:pPr>
            <w:r>
              <w:rPr>
                <w:b/>
                <w:bCs/>
              </w:rPr>
              <w:t>Site Address:</w:t>
            </w:r>
          </w:p>
        </w:tc>
        <w:tc>
          <w:tcPr>
            <w:tcW w:w="6627" w:type="dxa"/>
            <w:tcBorders>
              <w:top w:val="nil"/>
              <w:left w:val="nil"/>
              <w:bottom w:val="nil"/>
              <w:right w:val="nil"/>
            </w:tcBorders>
          </w:tcPr>
          <w:p w:rsidR="000261B8" w:rsidRDefault="004958E2" w:rsidP="0006280E">
            <w:r>
              <w:t>Summer Fields School</w:t>
            </w:r>
            <w:r w:rsidR="0006280E">
              <w:t>,</w:t>
            </w:r>
            <w:r>
              <w:t xml:space="preserve"> </w:t>
            </w:r>
            <w:r w:rsidR="0093490E">
              <w:t>Mayfield Road</w:t>
            </w:r>
            <w:r w:rsidR="0006280E">
              <w:t>,</w:t>
            </w:r>
            <w:r w:rsidR="0093490E">
              <w:t xml:space="preserve"> </w:t>
            </w:r>
            <w:r w:rsidR="0093490E" w:rsidRPr="0093490E">
              <w:rPr>
                <w:b/>
              </w:rPr>
              <w:t>Appendix 1</w:t>
            </w:r>
          </w:p>
        </w:tc>
      </w:tr>
      <w:tr w:rsidR="000261B8">
        <w:tc>
          <w:tcPr>
            <w:tcW w:w="2660" w:type="dxa"/>
            <w:tcBorders>
              <w:top w:val="nil"/>
              <w:left w:val="nil"/>
              <w:bottom w:val="nil"/>
              <w:right w:val="nil"/>
            </w:tcBorders>
          </w:tcPr>
          <w:p w:rsidR="000261B8" w:rsidRDefault="000261B8">
            <w:pPr>
              <w:jc w:val="right"/>
            </w:pPr>
          </w:p>
        </w:tc>
        <w:tc>
          <w:tcPr>
            <w:tcW w:w="6627" w:type="dxa"/>
            <w:tcBorders>
              <w:top w:val="nil"/>
              <w:left w:val="nil"/>
              <w:bottom w:val="nil"/>
              <w:right w:val="nil"/>
            </w:tcBorders>
          </w:tcPr>
          <w:p w:rsidR="000261B8" w:rsidRDefault="000261B8"/>
        </w:tc>
      </w:tr>
      <w:tr w:rsidR="000261B8">
        <w:tc>
          <w:tcPr>
            <w:tcW w:w="2660" w:type="dxa"/>
            <w:tcBorders>
              <w:top w:val="nil"/>
              <w:left w:val="nil"/>
              <w:bottom w:val="nil"/>
              <w:right w:val="nil"/>
            </w:tcBorders>
          </w:tcPr>
          <w:p w:rsidR="000261B8" w:rsidRDefault="004958E2">
            <w:pPr>
              <w:jc w:val="right"/>
              <w:rPr>
                <w:b/>
                <w:bCs/>
              </w:rPr>
            </w:pPr>
            <w:r>
              <w:rPr>
                <w:b/>
                <w:bCs/>
              </w:rPr>
              <w:t>Ward:</w:t>
            </w:r>
          </w:p>
        </w:tc>
        <w:tc>
          <w:tcPr>
            <w:tcW w:w="6627" w:type="dxa"/>
            <w:tcBorders>
              <w:top w:val="nil"/>
              <w:left w:val="nil"/>
              <w:bottom w:val="nil"/>
              <w:right w:val="nil"/>
            </w:tcBorders>
          </w:tcPr>
          <w:p w:rsidR="000261B8" w:rsidRDefault="00E05B8F">
            <w:r>
              <w:t xml:space="preserve">Summertown </w:t>
            </w:r>
          </w:p>
        </w:tc>
      </w:tr>
    </w:tbl>
    <w:p w:rsidR="000261B8" w:rsidRDefault="000261B8"/>
    <w:tbl>
      <w:tblPr>
        <w:tblW w:w="9288" w:type="dxa"/>
        <w:tblLayout w:type="fixed"/>
        <w:tblLook w:val="0000" w:firstRow="0" w:lastRow="0" w:firstColumn="0" w:lastColumn="0" w:noHBand="0" w:noVBand="0"/>
      </w:tblPr>
      <w:tblGrid>
        <w:gridCol w:w="1101"/>
        <w:gridCol w:w="3543"/>
        <w:gridCol w:w="1418"/>
        <w:gridCol w:w="3226"/>
      </w:tblGrid>
      <w:tr w:rsidR="000261B8">
        <w:tc>
          <w:tcPr>
            <w:tcW w:w="1101" w:type="dxa"/>
            <w:tcBorders>
              <w:top w:val="nil"/>
              <w:left w:val="nil"/>
              <w:bottom w:val="nil"/>
              <w:right w:val="nil"/>
            </w:tcBorders>
          </w:tcPr>
          <w:p w:rsidR="000261B8" w:rsidRDefault="004958E2">
            <w:r>
              <w:rPr>
                <w:b/>
                <w:bCs/>
              </w:rPr>
              <w:t>Agent:</w:t>
            </w:r>
            <w:r>
              <w:t xml:space="preserve"> </w:t>
            </w:r>
          </w:p>
        </w:tc>
        <w:tc>
          <w:tcPr>
            <w:tcW w:w="3543" w:type="dxa"/>
            <w:tcBorders>
              <w:top w:val="nil"/>
              <w:left w:val="nil"/>
              <w:bottom w:val="nil"/>
              <w:right w:val="nil"/>
            </w:tcBorders>
          </w:tcPr>
          <w:p w:rsidR="000261B8" w:rsidRDefault="004958E2">
            <w:r>
              <w:t>BBLB Architects LLP</w:t>
            </w:r>
          </w:p>
        </w:tc>
        <w:tc>
          <w:tcPr>
            <w:tcW w:w="1418" w:type="dxa"/>
            <w:tcBorders>
              <w:top w:val="nil"/>
              <w:left w:val="nil"/>
              <w:bottom w:val="nil"/>
              <w:right w:val="nil"/>
            </w:tcBorders>
          </w:tcPr>
          <w:p w:rsidR="000261B8" w:rsidRDefault="004958E2">
            <w:r>
              <w:rPr>
                <w:b/>
                <w:bCs/>
              </w:rPr>
              <w:t>Applicant:</w:t>
            </w:r>
            <w:r>
              <w:t xml:space="preserve"> </w:t>
            </w:r>
          </w:p>
        </w:tc>
        <w:tc>
          <w:tcPr>
            <w:tcW w:w="3226" w:type="dxa"/>
            <w:tcBorders>
              <w:top w:val="nil"/>
              <w:left w:val="nil"/>
              <w:bottom w:val="nil"/>
              <w:right w:val="nil"/>
            </w:tcBorders>
          </w:tcPr>
          <w:p w:rsidR="000261B8" w:rsidRDefault="004958E2">
            <w:r>
              <w:t>Summer Fields School</w:t>
            </w:r>
          </w:p>
        </w:tc>
      </w:tr>
    </w:tbl>
    <w:p w:rsidR="000261B8" w:rsidRDefault="000261B8">
      <w:pPr>
        <w:pBdr>
          <w:bottom w:val="single" w:sz="4" w:space="1" w:color="auto"/>
        </w:pBdr>
      </w:pPr>
    </w:p>
    <w:p w:rsidR="000261B8" w:rsidRDefault="000261B8" w:rsidP="00B77D81">
      <w:pPr>
        <w:pStyle w:val="Header"/>
        <w:widowControl w:val="0"/>
        <w:tabs>
          <w:tab w:val="clear" w:pos="4153"/>
          <w:tab w:val="clear" w:pos="8306"/>
        </w:tabs>
        <w:jc w:val="both"/>
      </w:pPr>
    </w:p>
    <w:p w:rsidR="000261B8" w:rsidRDefault="004958E2" w:rsidP="00B77D81">
      <w:pPr>
        <w:widowControl w:val="0"/>
        <w:jc w:val="both"/>
        <w:rPr>
          <w:b/>
          <w:bCs/>
        </w:rPr>
      </w:pPr>
      <w:r>
        <w:rPr>
          <w:b/>
          <w:bCs/>
        </w:rPr>
        <w:t>Recommendation:</w:t>
      </w:r>
    </w:p>
    <w:p w:rsidR="000261B8" w:rsidRDefault="000261B8" w:rsidP="00B77D81">
      <w:pPr>
        <w:widowControl w:val="0"/>
        <w:jc w:val="both"/>
      </w:pPr>
    </w:p>
    <w:p w:rsidR="008718AA" w:rsidRDefault="008718AA" w:rsidP="008718AA">
      <w:pPr>
        <w:widowControl w:val="0"/>
      </w:pPr>
      <w:r>
        <w:t>APPLICATION BE APPROVED</w:t>
      </w:r>
    </w:p>
    <w:p w:rsidR="008718AA" w:rsidRDefault="008718AA" w:rsidP="008718AA">
      <w:pPr>
        <w:widowControl w:val="0"/>
        <w:jc w:val="both"/>
      </w:pPr>
    </w:p>
    <w:p w:rsidR="008718AA" w:rsidRDefault="008718AA" w:rsidP="008718AA">
      <w:pPr>
        <w:widowControl w:val="0"/>
        <w:ind w:left="720" w:hanging="720"/>
      </w:pPr>
      <w:r>
        <w:t>For the following reasons:</w:t>
      </w:r>
    </w:p>
    <w:p w:rsidR="008718AA" w:rsidRDefault="008718AA" w:rsidP="008718AA">
      <w:pPr>
        <w:widowControl w:val="0"/>
        <w:ind w:left="720" w:hanging="720"/>
      </w:pPr>
    </w:p>
    <w:p w:rsidR="008718AA" w:rsidRDefault="008718AA" w:rsidP="008718AA">
      <w:pPr>
        <w:widowControl w:val="0"/>
        <w:ind w:left="720" w:hanging="720"/>
      </w:pPr>
      <w:r>
        <w:t xml:space="preserve"> 1</w:t>
      </w:r>
      <w:r>
        <w:tab/>
        <w:t>The Council considers that the proposal accords with the policies of the development plan as summarised below.  It has taken into consideration all other material matters, including matters raised in response to consultation and publicity.  Any material harm that the development would otherwise give rise to can be offset by the conditions imposed.</w:t>
      </w:r>
    </w:p>
    <w:p w:rsidR="008718AA" w:rsidRDefault="008718AA" w:rsidP="008718AA">
      <w:pPr>
        <w:widowControl w:val="0"/>
        <w:ind w:left="720" w:hanging="720"/>
      </w:pPr>
    </w:p>
    <w:p w:rsidR="008718AA" w:rsidRDefault="008718AA" w:rsidP="008718AA">
      <w:pPr>
        <w:widowControl w:val="0"/>
        <w:jc w:val="both"/>
      </w:pPr>
      <w:proofErr w:type="gramStart"/>
      <w:r>
        <w:t>subject</w:t>
      </w:r>
      <w:proofErr w:type="gramEnd"/>
      <w:r>
        <w:t xml:space="preserve"> to the following conditions, which have been imposed for the reasons stated:-</w:t>
      </w:r>
    </w:p>
    <w:p w:rsidR="008718AA" w:rsidRDefault="008718AA" w:rsidP="008718AA">
      <w:pPr>
        <w:widowControl w:val="0"/>
        <w:jc w:val="both"/>
      </w:pPr>
    </w:p>
    <w:p w:rsidR="006B3D55" w:rsidRDefault="008718AA" w:rsidP="008718AA">
      <w:pPr>
        <w:pStyle w:val="BodyText2"/>
      </w:pPr>
      <w:r>
        <w:t>1</w:t>
      </w:r>
      <w:r>
        <w:tab/>
        <w:t xml:space="preserve">Development begun within time limit </w:t>
      </w:r>
      <w:r>
        <w:tab/>
      </w:r>
    </w:p>
    <w:p w:rsidR="006B3D55" w:rsidRDefault="008718AA" w:rsidP="008718AA">
      <w:pPr>
        <w:pStyle w:val="BodyText2"/>
      </w:pPr>
      <w:r>
        <w:t>2</w:t>
      </w:r>
      <w:r>
        <w:tab/>
        <w:t>Develop in accordance with approved pl</w:t>
      </w:r>
      <w:r w:rsidR="00451E3E">
        <w:t>a</w:t>
      </w:r>
      <w:r>
        <w:t xml:space="preserve">ns </w:t>
      </w:r>
      <w:r>
        <w:tab/>
      </w:r>
    </w:p>
    <w:p w:rsidR="006B3D55" w:rsidRDefault="008718AA" w:rsidP="008718AA">
      <w:pPr>
        <w:pStyle w:val="BodyText2"/>
      </w:pPr>
      <w:r>
        <w:t>3</w:t>
      </w:r>
      <w:r>
        <w:tab/>
        <w:t xml:space="preserve">Materials as specified </w:t>
      </w:r>
      <w:r>
        <w:tab/>
      </w:r>
    </w:p>
    <w:p w:rsidR="00EA46A2" w:rsidRDefault="00451E3E" w:rsidP="00451E3E">
      <w:pPr>
        <w:pStyle w:val="BodyText2"/>
      </w:pPr>
      <w:r>
        <w:t>4</w:t>
      </w:r>
      <w:r>
        <w:tab/>
        <w:t xml:space="preserve">SUDS </w:t>
      </w:r>
      <w:r>
        <w:tab/>
      </w:r>
    </w:p>
    <w:p w:rsidR="00EA46A2" w:rsidRDefault="00EA46A2" w:rsidP="00451E3E">
      <w:pPr>
        <w:pStyle w:val="BodyText2"/>
      </w:pPr>
      <w:r>
        <w:t>5</w:t>
      </w:r>
      <w:r>
        <w:tab/>
        <w:t xml:space="preserve">Archaeology - evaluation </w:t>
      </w:r>
      <w:r>
        <w:tab/>
        <w:t xml:space="preserve">prehistoric and Anglo-Saxon, </w:t>
      </w:r>
    </w:p>
    <w:p w:rsidR="000261B8" w:rsidRDefault="000261B8" w:rsidP="00B77D81">
      <w:pPr>
        <w:widowControl w:val="0"/>
        <w:jc w:val="both"/>
      </w:pPr>
    </w:p>
    <w:p w:rsidR="000261B8" w:rsidRDefault="004958E2" w:rsidP="00B77D81">
      <w:pPr>
        <w:jc w:val="both"/>
        <w:rPr>
          <w:b/>
          <w:bCs/>
        </w:rPr>
      </w:pPr>
      <w:r>
        <w:rPr>
          <w:b/>
          <w:bCs/>
        </w:rPr>
        <w:t>Main Local Plan Policies:</w:t>
      </w:r>
    </w:p>
    <w:p w:rsidR="000261B8" w:rsidRDefault="000261B8" w:rsidP="00B77D81">
      <w:pPr>
        <w:widowControl w:val="0"/>
        <w:jc w:val="both"/>
      </w:pPr>
    </w:p>
    <w:p w:rsidR="000261B8" w:rsidRPr="0006280E" w:rsidRDefault="004958E2" w:rsidP="00B77D81">
      <w:pPr>
        <w:widowControl w:val="0"/>
        <w:jc w:val="both"/>
        <w:rPr>
          <w:bCs/>
          <w:u w:val="single"/>
        </w:rPr>
      </w:pPr>
      <w:r w:rsidRPr="0006280E">
        <w:rPr>
          <w:bCs/>
          <w:u w:val="single"/>
        </w:rPr>
        <w:t>Oxford Local Plan 2001-2016</w:t>
      </w:r>
    </w:p>
    <w:p w:rsidR="000261B8" w:rsidRPr="0006280E" w:rsidRDefault="004958E2" w:rsidP="00B77D81">
      <w:pPr>
        <w:widowControl w:val="0"/>
        <w:jc w:val="both"/>
      </w:pPr>
      <w:r w:rsidRPr="0006280E">
        <w:rPr>
          <w:bCs/>
        </w:rPr>
        <w:t>CP1</w:t>
      </w:r>
      <w:r w:rsidRPr="0006280E">
        <w:t xml:space="preserve"> - Development Proposals</w:t>
      </w:r>
    </w:p>
    <w:p w:rsidR="000261B8" w:rsidRPr="0006280E" w:rsidRDefault="004958E2" w:rsidP="00B77D81">
      <w:pPr>
        <w:widowControl w:val="0"/>
        <w:jc w:val="both"/>
      </w:pPr>
      <w:r w:rsidRPr="0006280E">
        <w:rPr>
          <w:bCs/>
        </w:rPr>
        <w:t>CP6</w:t>
      </w:r>
      <w:r w:rsidRPr="0006280E">
        <w:t xml:space="preserve"> - Efficient Use of Land &amp; Density</w:t>
      </w:r>
    </w:p>
    <w:p w:rsidR="000261B8" w:rsidRPr="0006280E" w:rsidRDefault="004958E2" w:rsidP="00B77D81">
      <w:pPr>
        <w:widowControl w:val="0"/>
        <w:jc w:val="both"/>
      </w:pPr>
      <w:r w:rsidRPr="0006280E">
        <w:rPr>
          <w:bCs/>
        </w:rPr>
        <w:t>CP8</w:t>
      </w:r>
      <w:r w:rsidRPr="0006280E">
        <w:t xml:space="preserve"> - Design Devel</w:t>
      </w:r>
      <w:r w:rsidR="00B57F26" w:rsidRPr="0006280E">
        <w:t>o</w:t>
      </w:r>
      <w:r w:rsidRPr="0006280E">
        <w:t>pm</w:t>
      </w:r>
      <w:r w:rsidR="00B57F26" w:rsidRPr="0006280E">
        <w:t>en</w:t>
      </w:r>
      <w:r w:rsidRPr="0006280E">
        <w:t>t to Relate to its Context</w:t>
      </w:r>
    </w:p>
    <w:p w:rsidR="000261B8" w:rsidRPr="0006280E" w:rsidRDefault="004958E2" w:rsidP="00B77D81">
      <w:pPr>
        <w:widowControl w:val="0"/>
        <w:jc w:val="both"/>
      </w:pPr>
      <w:r w:rsidRPr="0006280E">
        <w:rPr>
          <w:bCs/>
        </w:rPr>
        <w:lastRenderedPageBreak/>
        <w:t>CP9</w:t>
      </w:r>
      <w:r w:rsidRPr="0006280E">
        <w:t xml:space="preserve"> - Creating Successful New Places</w:t>
      </w:r>
    </w:p>
    <w:p w:rsidR="000261B8" w:rsidRPr="0006280E" w:rsidRDefault="004958E2" w:rsidP="00B77D81">
      <w:pPr>
        <w:widowControl w:val="0"/>
        <w:jc w:val="both"/>
      </w:pPr>
      <w:r w:rsidRPr="0006280E">
        <w:rPr>
          <w:bCs/>
        </w:rPr>
        <w:t>CP10</w:t>
      </w:r>
      <w:r w:rsidRPr="0006280E">
        <w:t xml:space="preserve"> - Siting </w:t>
      </w:r>
      <w:r w:rsidR="00B57F26" w:rsidRPr="0006280E">
        <w:t>Development</w:t>
      </w:r>
      <w:r w:rsidRPr="0006280E">
        <w:t xml:space="preserve"> to Meet </w:t>
      </w:r>
      <w:r w:rsidR="00B57F26" w:rsidRPr="0006280E">
        <w:t>Functional</w:t>
      </w:r>
      <w:r w:rsidRPr="0006280E">
        <w:t xml:space="preserve"> Needs</w:t>
      </w:r>
    </w:p>
    <w:p w:rsidR="000261B8" w:rsidRPr="0006280E" w:rsidRDefault="004958E2" w:rsidP="00B77D81">
      <w:pPr>
        <w:widowControl w:val="0"/>
        <w:jc w:val="both"/>
      </w:pPr>
      <w:r w:rsidRPr="0006280E">
        <w:rPr>
          <w:bCs/>
        </w:rPr>
        <w:t>CP11</w:t>
      </w:r>
      <w:r w:rsidRPr="0006280E">
        <w:t xml:space="preserve"> - Landscape Design</w:t>
      </w:r>
    </w:p>
    <w:p w:rsidR="000261B8" w:rsidRPr="0006280E" w:rsidRDefault="004958E2" w:rsidP="00B77D81">
      <w:pPr>
        <w:widowControl w:val="0"/>
        <w:jc w:val="both"/>
      </w:pPr>
      <w:r w:rsidRPr="0006280E">
        <w:rPr>
          <w:bCs/>
        </w:rPr>
        <w:t>CP13</w:t>
      </w:r>
      <w:r w:rsidRPr="0006280E">
        <w:t xml:space="preserve"> - Accessibility</w:t>
      </w:r>
    </w:p>
    <w:p w:rsidR="000261B8" w:rsidRDefault="004958E2" w:rsidP="00B77D81">
      <w:pPr>
        <w:widowControl w:val="0"/>
        <w:jc w:val="both"/>
      </w:pPr>
      <w:r w:rsidRPr="0006280E">
        <w:rPr>
          <w:bCs/>
        </w:rPr>
        <w:t>HE2</w:t>
      </w:r>
      <w:r>
        <w:t xml:space="preserve"> - Archaeology</w:t>
      </w:r>
    </w:p>
    <w:p w:rsidR="000261B8" w:rsidRDefault="004958E2" w:rsidP="00B77D81">
      <w:pPr>
        <w:widowControl w:val="0"/>
        <w:jc w:val="both"/>
      </w:pPr>
      <w:r w:rsidRPr="0006280E">
        <w:rPr>
          <w:bCs/>
        </w:rPr>
        <w:t>SR2</w:t>
      </w:r>
      <w:r w:rsidRPr="0006280E">
        <w:t xml:space="preserve"> -</w:t>
      </w:r>
      <w:r>
        <w:t xml:space="preserve"> Protection of Open Air Sports Facilities</w:t>
      </w:r>
    </w:p>
    <w:p w:rsidR="000261B8" w:rsidRDefault="000261B8" w:rsidP="00B77D81">
      <w:pPr>
        <w:widowControl w:val="0"/>
        <w:jc w:val="both"/>
      </w:pPr>
    </w:p>
    <w:p w:rsidR="000261B8" w:rsidRPr="00BC4789" w:rsidRDefault="004958E2" w:rsidP="00B77D81">
      <w:pPr>
        <w:pStyle w:val="Header"/>
        <w:tabs>
          <w:tab w:val="clear" w:pos="4153"/>
          <w:tab w:val="clear" w:pos="8306"/>
        </w:tabs>
        <w:jc w:val="both"/>
        <w:rPr>
          <w:bCs/>
          <w:u w:val="single"/>
        </w:rPr>
      </w:pPr>
      <w:r w:rsidRPr="00BC4789">
        <w:rPr>
          <w:bCs/>
          <w:u w:val="single"/>
        </w:rPr>
        <w:t>Core Strategy</w:t>
      </w:r>
    </w:p>
    <w:p w:rsidR="000261B8" w:rsidRPr="0006280E" w:rsidRDefault="004958E2" w:rsidP="00B77D81">
      <w:pPr>
        <w:widowControl w:val="0"/>
        <w:jc w:val="both"/>
      </w:pPr>
      <w:r w:rsidRPr="0006280E">
        <w:rPr>
          <w:bCs/>
        </w:rPr>
        <w:t>CS9</w:t>
      </w:r>
      <w:r w:rsidRPr="0006280E">
        <w:t xml:space="preserve"> - Energy and natural resources</w:t>
      </w:r>
    </w:p>
    <w:p w:rsidR="000261B8" w:rsidRPr="0006280E" w:rsidRDefault="004958E2" w:rsidP="00B77D81">
      <w:pPr>
        <w:widowControl w:val="0"/>
        <w:jc w:val="both"/>
      </w:pPr>
      <w:r w:rsidRPr="0006280E">
        <w:rPr>
          <w:bCs/>
        </w:rPr>
        <w:t>CS16</w:t>
      </w:r>
      <w:r w:rsidRPr="0006280E">
        <w:t xml:space="preserve"> - Access to education</w:t>
      </w:r>
    </w:p>
    <w:p w:rsidR="000261B8" w:rsidRDefault="004958E2" w:rsidP="00B77D81">
      <w:pPr>
        <w:widowControl w:val="0"/>
        <w:jc w:val="both"/>
      </w:pPr>
      <w:r w:rsidRPr="0006280E">
        <w:rPr>
          <w:bCs/>
        </w:rPr>
        <w:t>CS18</w:t>
      </w:r>
      <w:r>
        <w:t xml:space="preserve"> - Urb</w:t>
      </w:r>
      <w:r w:rsidR="00B57F26">
        <w:t>an</w:t>
      </w:r>
      <w:r>
        <w:t xml:space="preserve"> design, town character, historic env</w:t>
      </w:r>
      <w:r w:rsidR="00B57F26">
        <w:t>ironment</w:t>
      </w:r>
    </w:p>
    <w:p w:rsidR="000261B8" w:rsidRDefault="000261B8" w:rsidP="00B77D81">
      <w:pPr>
        <w:widowControl w:val="0"/>
        <w:jc w:val="both"/>
      </w:pPr>
    </w:p>
    <w:p w:rsidR="000261B8" w:rsidRDefault="004958E2" w:rsidP="00B77D81">
      <w:pPr>
        <w:widowControl w:val="0"/>
        <w:jc w:val="both"/>
        <w:rPr>
          <w:b/>
          <w:bCs/>
        </w:rPr>
      </w:pPr>
      <w:r>
        <w:rPr>
          <w:b/>
          <w:bCs/>
        </w:rPr>
        <w:t>Other Material Considerations:</w:t>
      </w:r>
    </w:p>
    <w:p w:rsidR="000261B8" w:rsidRDefault="000261B8" w:rsidP="00B77D81">
      <w:pPr>
        <w:widowControl w:val="0"/>
        <w:jc w:val="both"/>
      </w:pPr>
    </w:p>
    <w:p w:rsidR="000261B8" w:rsidRDefault="004958E2" w:rsidP="00B77D81">
      <w:pPr>
        <w:widowControl w:val="0"/>
        <w:jc w:val="both"/>
      </w:pPr>
      <w:r>
        <w:t>National Planning Policy Framework</w:t>
      </w:r>
    </w:p>
    <w:p w:rsidR="000261B8" w:rsidRDefault="000261B8" w:rsidP="00B77D81">
      <w:pPr>
        <w:widowControl w:val="0"/>
        <w:ind w:right="397"/>
        <w:jc w:val="both"/>
      </w:pPr>
    </w:p>
    <w:p w:rsidR="00BD4ED5" w:rsidRDefault="004958E2" w:rsidP="0033264A">
      <w:pPr>
        <w:widowControl w:val="0"/>
        <w:ind w:right="397"/>
        <w:jc w:val="both"/>
      </w:pPr>
      <w:r>
        <w:rPr>
          <w:b/>
          <w:bCs/>
        </w:rPr>
        <w:t>Relevant Site History:</w:t>
      </w:r>
    </w:p>
    <w:p w:rsidR="0033264A" w:rsidRDefault="0033264A" w:rsidP="00B77D81">
      <w:pPr>
        <w:pStyle w:val="CAPS"/>
        <w:jc w:val="both"/>
        <w:rPr>
          <w:rFonts w:ascii="Arial" w:hAnsi="Arial" w:cs="Arial"/>
          <w:sz w:val="24"/>
          <w:szCs w:val="24"/>
        </w:rPr>
      </w:pPr>
    </w:p>
    <w:p w:rsidR="00BD4ED5" w:rsidRDefault="0033264A" w:rsidP="0006280E">
      <w:pPr>
        <w:pStyle w:val="CAPS"/>
        <w:numPr>
          <w:ilvl w:val="0"/>
          <w:numId w:val="6"/>
        </w:numPr>
        <w:jc w:val="both"/>
        <w:rPr>
          <w:rFonts w:ascii="Arial" w:hAnsi="Arial" w:cs="Arial"/>
          <w:sz w:val="24"/>
          <w:szCs w:val="24"/>
        </w:rPr>
      </w:pPr>
      <w:r w:rsidRPr="0006280E">
        <w:rPr>
          <w:rFonts w:ascii="Arial" w:hAnsi="Arial" w:cs="Arial"/>
          <w:sz w:val="24"/>
          <w:szCs w:val="24"/>
          <w:u w:val="single"/>
        </w:rPr>
        <w:t>6</w:t>
      </w:r>
      <w:r w:rsidR="00BD4ED5" w:rsidRPr="0006280E">
        <w:rPr>
          <w:rFonts w:ascii="Arial" w:hAnsi="Arial" w:cs="Arial"/>
          <w:sz w:val="24"/>
          <w:szCs w:val="24"/>
          <w:u w:val="single"/>
        </w:rPr>
        <w:t>3/15876/AH</w:t>
      </w:r>
      <w:r w:rsidR="00BD4ED5">
        <w:rPr>
          <w:rFonts w:ascii="Arial" w:hAnsi="Arial" w:cs="Arial"/>
          <w:sz w:val="24"/>
          <w:szCs w:val="24"/>
        </w:rPr>
        <w:t xml:space="preserve"> - Swimming pool (as amended by drawing No. 88/4A). </w:t>
      </w:r>
      <w:r>
        <w:rPr>
          <w:rFonts w:ascii="Arial" w:hAnsi="Arial" w:cs="Arial"/>
          <w:sz w:val="24"/>
          <w:szCs w:val="24"/>
        </w:rPr>
        <w:t xml:space="preserve"> </w:t>
      </w:r>
      <w:r w:rsidR="00BD4ED5">
        <w:rPr>
          <w:rFonts w:ascii="Arial" w:hAnsi="Arial" w:cs="Arial"/>
          <w:sz w:val="24"/>
          <w:szCs w:val="24"/>
        </w:rPr>
        <w:t>PER 23rd March 1963.</w:t>
      </w:r>
    </w:p>
    <w:p w:rsidR="00BD4ED5" w:rsidRDefault="00BD4ED5" w:rsidP="0006280E">
      <w:pPr>
        <w:pStyle w:val="CAPS"/>
        <w:numPr>
          <w:ilvl w:val="0"/>
          <w:numId w:val="6"/>
        </w:numPr>
        <w:jc w:val="both"/>
        <w:rPr>
          <w:rFonts w:ascii="Arial" w:hAnsi="Arial" w:cs="Arial"/>
          <w:sz w:val="24"/>
          <w:szCs w:val="24"/>
        </w:rPr>
      </w:pPr>
      <w:r w:rsidRPr="0006280E">
        <w:rPr>
          <w:rFonts w:ascii="Arial" w:hAnsi="Arial" w:cs="Arial"/>
          <w:sz w:val="24"/>
          <w:szCs w:val="24"/>
          <w:u w:val="single"/>
        </w:rPr>
        <w:t>66/17422/AH</w:t>
      </w:r>
      <w:r>
        <w:rPr>
          <w:rFonts w:ascii="Arial" w:hAnsi="Arial" w:cs="Arial"/>
          <w:sz w:val="24"/>
          <w:szCs w:val="24"/>
        </w:rPr>
        <w:t xml:space="preserve"> - Extensions to form changing rooms, toilet</w:t>
      </w:r>
      <w:r w:rsidR="0033264A">
        <w:rPr>
          <w:rFonts w:ascii="Arial" w:hAnsi="Arial" w:cs="Arial"/>
          <w:sz w:val="24"/>
          <w:szCs w:val="24"/>
        </w:rPr>
        <w:t xml:space="preserve">s and stores for swimming pool. </w:t>
      </w:r>
      <w:r>
        <w:rPr>
          <w:rFonts w:ascii="Arial" w:hAnsi="Arial" w:cs="Arial"/>
          <w:sz w:val="24"/>
          <w:szCs w:val="24"/>
        </w:rPr>
        <w:t xml:space="preserve"> PER 12th April 1966.</w:t>
      </w:r>
    </w:p>
    <w:p w:rsidR="00BD4ED5" w:rsidRDefault="00BD4ED5" w:rsidP="0006280E">
      <w:pPr>
        <w:pStyle w:val="CAPS"/>
        <w:numPr>
          <w:ilvl w:val="0"/>
          <w:numId w:val="6"/>
        </w:numPr>
        <w:jc w:val="both"/>
        <w:rPr>
          <w:rFonts w:ascii="Arial" w:hAnsi="Arial" w:cs="Arial"/>
          <w:sz w:val="24"/>
          <w:szCs w:val="24"/>
        </w:rPr>
      </w:pPr>
      <w:r w:rsidRPr="0006280E">
        <w:rPr>
          <w:rFonts w:ascii="Arial" w:hAnsi="Arial" w:cs="Arial"/>
          <w:sz w:val="24"/>
          <w:szCs w:val="24"/>
          <w:u w:val="single"/>
        </w:rPr>
        <w:t>84/00308/NF</w:t>
      </w:r>
      <w:r>
        <w:rPr>
          <w:rFonts w:ascii="Arial" w:hAnsi="Arial" w:cs="Arial"/>
          <w:sz w:val="24"/>
          <w:szCs w:val="24"/>
        </w:rPr>
        <w:t xml:space="preserve"> - Alterations and extensions to existing school to provide new changing facilities, internal swimming pool, co</w:t>
      </w:r>
      <w:r w:rsidR="0033264A">
        <w:rPr>
          <w:rFonts w:ascii="Arial" w:hAnsi="Arial" w:cs="Arial"/>
          <w:sz w:val="24"/>
          <w:szCs w:val="24"/>
        </w:rPr>
        <w:t xml:space="preserve">ats area and extended day room. </w:t>
      </w:r>
      <w:r>
        <w:rPr>
          <w:rFonts w:ascii="Arial" w:hAnsi="Arial" w:cs="Arial"/>
          <w:sz w:val="24"/>
          <w:szCs w:val="24"/>
        </w:rPr>
        <w:t xml:space="preserve"> PER 12th June 1984.</w:t>
      </w:r>
    </w:p>
    <w:p w:rsidR="00BD4ED5" w:rsidRDefault="00BD4ED5" w:rsidP="0006280E">
      <w:pPr>
        <w:pStyle w:val="CAPS"/>
        <w:numPr>
          <w:ilvl w:val="0"/>
          <w:numId w:val="6"/>
        </w:numPr>
        <w:jc w:val="both"/>
        <w:rPr>
          <w:rFonts w:ascii="Arial" w:hAnsi="Arial" w:cs="Arial"/>
          <w:sz w:val="24"/>
          <w:szCs w:val="24"/>
        </w:rPr>
      </w:pPr>
      <w:r w:rsidRPr="0006280E">
        <w:rPr>
          <w:rFonts w:ascii="Arial" w:hAnsi="Arial" w:cs="Arial"/>
          <w:sz w:val="24"/>
          <w:szCs w:val="24"/>
          <w:u w:val="single"/>
        </w:rPr>
        <w:t>91/00990/NF</w:t>
      </w:r>
      <w:r>
        <w:rPr>
          <w:rFonts w:ascii="Arial" w:hAnsi="Arial" w:cs="Arial"/>
          <w:sz w:val="24"/>
          <w:szCs w:val="24"/>
        </w:rPr>
        <w:t xml:space="preserve"> - Erection of new sports hall and amphitheatre. </w:t>
      </w:r>
      <w:r w:rsidR="0033264A">
        <w:rPr>
          <w:rFonts w:ascii="Arial" w:hAnsi="Arial" w:cs="Arial"/>
          <w:sz w:val="24"/>
          <w:szCs w:val="24"/>
        </w:rPr>
        <w:t xml:space="preserve"> </w:t>
      </w:r>
      <w:r>
        <w:rPr>
          <w:rFonts w:ascii="Arial" w:hAnsi="Arial" w:cs="Arial"/>
          <w:sz w:val="24"/>
          <w:szCs w:val="24"/>
        </w:rPr>
        <w:t>PER 31st July 1992.</w:t>
      </w:r>
    </w:p>
    <w:p w:rsidR="00BD4ED5" w:rsidRDefault="00BD4ED5" w:rsidP="0006280E">
      <w:pPr>
        <w:pStyle w:val="CAPS"/>
        <w:numPr>
          <w:ilvl w:val="0"/>
          <w:numId w:val="6"/>
        </w:numPr>
        <w:jc w:val="both"/>
        <w:rPr>
          <w:rFonts w:ascii="Arial" w:hAnsi="Arial" w:cs="Arial"/>
          <w:sz w:val="24"/>
          <w:szCs w:val="24"/>
        </w:rPr>
      </w:pPr>
      <w:r w:rsidRPr="0006280E">
        <w:rPr>
          <w:rFonts w:ascii="Arial" w:hAnsi="Arial" w:cs="Arial"/>
          <w:sz w:val="24"/>
          <w:szCs w:val="24"/>
          <w:u w:val="single"/>
        </w:rPr>
        <w:t>91/01313/NF</w:t>
      </w:r>
      <w:r>
        <w:rPr>
          <w:rFonts w:ascii="Arial" w:hAnsi="Arial" w:cs="Arial"/>
          <w:sz w:val="24"/>
          <w:szCs w:val="24"/>
        </w:rPr>
        <w:t xml:space="preserve"> - To retain land in mixed use for recreational (ancillary to school) and agricultural purposes for retention of six raised areas used as golfing greens by Summer Fields School and provis</w:t>
      </w:r>
      <w:r w:rsidR="0033264A">
        <w:rPr>
          <w:rFonts w:ascii="Arial" w:hAnsi="Arial" w:cs="Arial"/>
          <w:sz w:val="24"/>
          <w:szCs w:val="24"/>
        </w:rPr>
        <w:t xml:space="preserve">ion of three additional greens. </w:t>
      </w:r>
      <w:r>
        <w:rPr>
          <w:rFonts w:ascii="Arial" w:hAnsi="Arial" w:cs="Arial"/>
          <w:sz w:val="24"/>
          <w:szCs w:val="24"/>
        </w:rPr>
        <w:t xml:space="preserve"> PER 10th November 1992.</w:t>
      </w:r>
    </w:p>
    <w:p w:rsidR="00BD4ED5" w:rsidRDefault="00BD4ED5" w:rsidP="0006280E">
      <w:pPr>
        <w:pStyle w:val="CAPS"/>
        <w:numPr>
          <w:ilvl w:val="0"/>
          <w:numId w:val="6"/>
        </w:numPr>
        <w:jc w:val="both"/>
        <w:rPr>
          <w:rFonts w:ascii="Arial" w:hAnsi="Arial" w:cs="Arial"/>
          <w:sz w:val="24"/>
          <w:szCs w:val="24"/>
        </w:rPr>
      </w:pPr>
      <w:r w:rsidRPr="0006280E">
        <w:rPr>
          <w:rFonts w:ascii="Arial" w:hAnsi="Arial" w:cs="Arial"/>
          <w:sz w:val="24"/>
          <w:szCs w:val="24"/>
          <w:u w:val="single"/>
        </w:rPr>
        <w:t>94/00667/NF</w:t>
      </w:r>
      <w:r>
        <w:rPr>
          <w:rFonts w:ascii="Arial" w:hAnsi="Arial" w:cs="Arial"/>
          <w:sz w:val="24"/>
          <w:szCs w:val="24"/>
        </w:rPr>
        <w:t xml:space="preserve"> - Single storey extension to link swimming pool and showers (Amended Plan). </w:t>
      </w:r>
      <w:r w:rsidR="0033264A">
        <w:rPr>
          <w:rFonts w:ascii="Arial" w:hAnsi="Arial" w:cs="Arial"/>
          <w:sz w:val="24"/>
          <w:szCs w:val="24"/>
        </w:rPr>
        <w:t xml:space="preserve"> </w:t>
      </w:r>
      <w:r>
        <w:rPr>
          <w:rFonts w:ascii="Arial" w:hAnsi="Arial" w:cs="Arial"/>
          <w:sz w:val="24"/>
          <w:szCs w:val="24"/>
        </w:rPr>
        <w:t>PER 3rd August 1994.</w:t>
      </w:r>
    </w:p>
    <w:p w:rsidR="00BD4ED5" w:rsidRDefault="00BD4ED5" w:rsidP="0006280E">
      <w:pPr>
        <w:pStyle w:val="CAPS"/>
        <w:numPr>
          <w:ilvl w:val="0"/>
          <w:numId w:val="6"/>
        </w:numPr>
        <w:jc w:val="both"/>
        <w:rPr>
          <w:rFonts w:ascii="Arial" w:hAnsi="Arial" w:cs="Arial"/>
          <w:sz w:val="24"/>
          <w:szCs w:val="24"/>
        </w:rPr>
      </w:pPr>
      <w:r w:rsidRPr="0006280E">
        <w:rPr>
          <w:rFonts w:ascii="Arial" w:hAnsi="Arial" w:cs="Arial"/>
          <w:sz w:val="24"/>
          <w:szCs w:val="24"/>
          <w:u w:val="single"/>
        </w:rPr>
        <w:t>02/02393/FUL</w:t>
      </w:r>
      <w:r>
        <w:rPr>
          <w:rFonts w:ascii="Arial" w:hAnsi="Arial" w:cs="Arial"/>
          <w:sz w:val="24"/>
          <w:szCs w:val="24"/>
        </w:rPr>
        <w:t xml:space="preserve"> - Rebuilding of cricket pavilion. </w:t>
      </w:r>
      <w:r w:rsidR="0033264A">
        <w:rPr>
          <w:rFonts w:ascii="Arial" w:hAnsi="Arial" w:cs="Arial"/>
          <w:sz w:val="24"/>
          <w:szCs w:val="24"/>
        </w:rPr>
        <w:t xml:space="preserve"> </w:t>
      </w:r>
      <w:r>
        <w:rPr>
          <w:rFonts w:ascii="Arial" w:hAnsi="Arial" w:cs="Arial"/>
          <w:sz w:val="24"/>
          <w:szCs w:val="24"/>
        </w:rPr>
        <w:t>PER 11th February 2003.</w:t>
      </w:r>
    </w:p>
    <w:p w:rsidR="00BD4ED5" w:rsidRDefault="00BD4ED5" w:rsidP="0006280E">
      <w:pPr>
        <w:pStyle w:val="CAPS"/>
        <w:numPr>
          <w:ilvl w:val="0"/>
          <w:numId w:val="6"/>
        </w:numPr>
        <w:jc w:val="both"/>
        <w:rPr>
          <w:rFonts w:ascii="Arial" w:hAnsi="Arial" w:cs="Arial"/>
          <w:sz w:val="24"/>
          <w:szCs w:val="24"/>
        </w:rPr>
      </w:pPr>
      <w:r w:rsidRPr="0006280E">
        <w:rPr>
          <w:rFonts w:ascii="Arial" w:hAnsi="Arial" w:cs="Arial"/>
          <w:sz w:val="24"/>
          <w:szCs w:val="24"/>
          <w:u w:val="single"/>
        </w:rPr>
        <w:t>06/01730/FUL</w:t>
      </w:r>
      <w:r>
        <w:rPr>
          <w:rFonts w:ascii="Arial" w:hAnsi="Arial" w:cs="Arial"/>
          <w:sz w:val="24"/>
          <w:szCs w:val="24"/>
        </w:rPr>
        <w:t xml:space="preserve"> - Creation of</w:t>
      </w:r>
      <w:r w:rsidR="0033264A">
        <w:rPr>
          <w:rFonts w:ascii="Arial" w:hAnsi="Arial" w:cs="Arial"/>
          <w:sz w:val="24"/>
          <w:szCs w:val="24"/>
        </w:rPr>
        <w:t xml:space="preserve"> footbridge over Mayfield Road. </w:t>
      </w:r>
      <w:r>
        <w:rPr>
          <w:rFonts w:ascii="Arial" w:hAnsi="Arial" w:cs="Arial"/>
          <w:sz w:val="24"/>
          <w:szCs w:val="24"/>
        </w:rPr>
        <w:t xml:space="preserve"> WDN 11th October 2006.</w:t>
      </w:r>
    </w:p>
    <w:p w:rsidR="00BD4ED5" w:rsidRDefault="00BD4ED5" w:rsidP="0006280E">
      <w:pPr>
        <w:pStyle w:val="CAPS"/>
        <w:numPr>
          <w:ilvl w:val="0"/>
          <w:numId w:val="7"/>
        </w:numPr>
        <w:jc w:val="both"/>
        <w:rPr>
          <w:rFonts w:ascii="Arial" w:hAnsi="Arial" w:cs="Arial"/>
          <w:sz w:val="24"/>
          <w:szCs w:val="24"/>
        </w:rPr>
      </w:pPr>
      <w:r w:rsidRPr="0006280E">
        <w:rPr>
          <w:rFonts w:ascii="Arial" w:hAnsi="Arial" w:cs="Arial"/>
          <w:sz w:val="24"/>
          <w:szCs w:val="24"/>
          <w:u w:val="single"/>
        </w:rPr>
        <w:t>07/00019/FUL</w:t>
      </w:r>
      <w:r>
        <w:rPr>
          <w:rFonts w:ascii="Arial" w:hAnsi="Arial" w:cs="Arial"/>
          <w:sz w:val="24"/>
          <w:szCs w:val="24"/>
        </w:rPr>
        <w:t xml:space="preserve"> - Erection of new pedestrian footbridge and construct</w:t>
      </w:r>
      <w:r w:rsidR="0033264A">
        <w:rPr>
          <w:rFonts w:ascii="Arial" w:hAnsi="Arial" w:cs="Arial"/>
          <w:sz w:val="24"/>
          <w:szCs w:val="24"/>
        </w:rPr>
        <w:t xml:space="preserve">ion of 3 traffic calming bumps. </w:t>
      </w:r>
      <w:r>
        <w:rPr>
          <w:rFonts w:ascii="Arial" w:hAnsi="Arial" w:cs="Arial"/>
          <w:sz w:val="24"/>
          <w:szCs w:val="24"/>
        </w:rPr>
        <w:t xml:space="preserve"> REF 16th March 2007.</w:t>
      </w:r>
    </w:p>
    <w:p w:rsidR="00BD4ED5" w:rsidRDefault="00BD4ED5" w:rsidP="0006280E">
      <w:pPr>
        <w:pStyle w:val="CAPS"/>
        <w:numPr>
          <w:ilvl w:val="0"/>
          <w:numId w:val="7"/>
        </w:numPr>
        <w:jc w:val="both"/>
        <w:rPr>
          <w:rFonts w:ascii="Arial" w:hAnsi="Arial" w:cs="Arial"/>
          <w:sz w:val="24"/>
          <w:szCs w:val="24"/>
        </w:rPr>
      </w:pPr>
      <w:r w:rsidRPr="0006280E">
        <w:rPr>
          <w:rFonts w:ascii="Arial" w:hAnsi="Arial" w:cs="Arial"/>
          <w:sz w:val="24"/>
          <w:szCs w:val="24"/>
          <w:u w:val="single"/>
        </w:rPr>
        <w:t>07/00873/FUL</w:t>
      </w:r>
      <w:r>
        <w:rPr>
          <w:rFonts w:ascii="Arial" w:hAnsi="Arial" w:cs="Arial"/>
          <w:sz w:val="24"/>
          <w:szCs w:val="24"/>
        </w:rPr>
        <w:t xml:space="preserve"> - Erection of single storey infill extension to north elevation (rear of no. 13 Mayfield Road) to provide additional kitchen accommodation. </w:t>
      </w:r>
      <w:r w:rsidR="0033264A">
        <w:rPr>
          <w:rFonts w:ascii="Arial" w:hAnsi="Arial" w:cs="Arial"/>
          <w:sz w:val="24"/>
          <w:szCs w:val="24"/>
        </w:rPr>
        <w:t xml:space="preserve"> </w:t>
      </w:r>
      <w:r>
        <w:rPr>
          <w:rFonts w:ascii="Arial" w:hAnsi="Arial" w:cs="Arial"/>
          <w:sz w:val="24"/>
          <w:szCs w:val="24"/>
        </w:rPr>
        <w:t>PER 14th June 2007.</w:t>
      </w:r>
    </w:p>
    <w:p w:rsidR="00BD4ED5" w:rsidRDefault="00BD4ED5" w:rsidP="0006280E">
      <w:pPr>
        <w:pStyle w:val="CAPS"/>
        <w:numPr>
          <w:ilvl w:val="0"/>
          <w:numId w:val="7"/>
        </w:numPr>
        <w:jc w:val="both"/>
        <w:rPr>
          <w:rFonts w:ascii="Arial" w:hAnsi="Arial" w:cs="Arial"/>
          <w:sz w:val="24"/>
          <w:szCs w:val="24"/>
        </w:rPr>
      </w:pPr>
      <w:r w:rsidRPr="0006280E">
        <w:rPr>
          <w:rFonts w:ascii="Arial" w:hAnsi="Arial" w:cs="Arial"/>
          <w:sz w:val="24"/>
          <w:szCs w:val="24"/>
          <w:u w:val="single"/>
        </w:rPr>
        <w:t>08/00716/FUL</w:t>
      </w:r>
      <w:r>
        <w:rPr>
          <w:rFonts w:ascii="Arial" w:hAnsi="Arial" w:cs="Arial"/>
          <w:sz w:val="24"/>
          <w:szCs w:val="24"/>
        </w:rPr>
        <w:t xml:space="preserve"> - Erection of a glazed link/bridge over Mayfield Road.</w:t>
      </w:r>
      <w:r w:rsidR="0033264A">
        <w:rPr>
          <w:rFonts w:ascii="Arial" w:hAnsi="Arial" w:cs="Arial"/>
          <w:sz w:val="24"/>
          <w:szCs w:val="24"/>
        </w:rPr>
        <w:t xml:space="preserve">  </w:t>
      </w:r>
      <w:r>
        <w:rPr>
          <w:rFonts w:ascii="Arial" w:hAnsi="Arial" w:cs="Arial"/>
          <w:sz w:val="24"/>
          <w:szCs w:val="24"/>
        </w:rPr>
        <w:t>Erection of stair lift tower adjacent to no. 13 Mayfield Road. Demolition of day rooms to form a la</w:t>
      </w:r>
      <w:r w:rsidR="0033264A">
        <w:rPr>
          <w:rFonts w:ascii="Arial" w:hAnsi="Arial" w:cs="Arial"/>
          <w:sz w:val="24"/>
          <w:szCs w:val="24"/>
        </w:rPr>
        <w:t xml:space="preserve">ndscaped circulation courtyard. </w:t>
      </w:r>
      <w:r>
        <w:rPr>
          <w:rFonts w:ascii="Arial" w:hAnsi="Arial" w:cs="Arial"/>
          <w:sz w:val="24"/>
          <w:szCs w:val="24"/>
        </w:rPr>
        <w:t xml:space="preserve"> PER 30th May 2008.</w:t>
      </w:r>
    </w:p>
    <w:p w:rsidR="00BD4ED5" w:rsidRDefault="00BD4ED5" w:rsidP="0006280E">
      <w:pPr>
        <w:pStyle w:val="CAPS"/>
        <w:numPr>
          <w:ilvl w:val="0"/>
          <w:numId w:val="7"/>
        </w:numPr>
        <w:jc w:val="both"/>
        <w:rPr>
          <w:rFonts w:ascii="Arial" w:hAnsi="Arial" w:cs="Arial"/>
          <w:sz w:val="24"/>
          <w:szCs w:val="24"/>
        </w:rPr>
      </w:pPr>
      <w:r w:rsidRPr="0006280E">
        <w:rPr>
          <w:rFonts w:ascii="Arial" w:hAnsi="Arial" w:cs="Arial"/>
          <w:sz w:val="24"/>
          <w:szCs w:val="24"/>
          <w:u w:val="single"/>
        </w:rPr>
        <w:t>13/01300/FUL</w:t>
      </w:r>
      <w:r>
        <w:rPr>
          <w:rFonts w:ascii="Arial" w:hAnsi="Arial" w:cs="Arial"/>
          <w:sz w:val="24"/>
          <w:szCs w:val="24"/>
        </w:rPr>
        <w:t xml:space="preserve"> - Erection of an Observatory on the School playing fields. </w:t>
      </w:r>
      <w:r w:rsidR="0033264A">
        <w:rPr>
          <w:rFonts w:ascii="Arial" w:hAnsi="Arial" w:cs="Arial"/>
          <w:sz w:val="24"/>
          <w:szCs w:val="24"/>
        </w:rPr>
        <w:t xml:space="preserve"> </w:t>
      </w:r>
      <w:r>
        <w:rPr>
          <w:rFonts w:ascii="Arial" w:hAnsi="Arial" w:cs="Arial"/>
          <w:sz w:val="24"/>
          <w:szCs w:val="24"/>
        </w:rPr>
        <w:t>PER 2nd August 2013.</w:t>
      </w:r>
    </w:p>
    <w:p w:rsidR="00B57F26" w:rsidRPr="00BD4ED5" w:rsidRDefault="00BD4ED5" w:rsidP="0006280E">
      <w:pPr>
        <w:pStyle w:val="CAPS"/>
        <w:numPr>
          <w:ilvl w:val="0"/>
          <w:numId w:val="7"/>
        </w:numPr>
        <w:jc w:val="both"/>
        <w:rPr>
          <w:rFonts w:ascii="Arial" w:hAnsi="Arial" w:cs="Arial"/>
          <w:sz w:val="24"/>
          <w:szCs w:val="24"/>
        </w:rPr>
      </w:pPr>
      <w:r>
        <w:rPr>
          <w:rFonts w:ascii="Arial" w:hAnsi="Arial" w:cs="Arial"/>
          <w:sz w:val="24"/>
          <w:szCs w:val="24"/>
        </w:rPr>
        <w:t>13</w:t>
      </w:r>
      <w:r w:rsidRPr="0006280E">
        <w:rPr>
          <w:rFonts w:ascii="Arial" w:hAnsi="Arial" w:cs="Arial"/>
          <w:sz w:val="24"/>
          <w:szCs w:val="24"/>
          <w:u w:val="single"/>
        </w:rPr>
        <w:t>/03469/FUL</w:t>
      </w:r>
      <w:r>
        <w:rPr>
          <w:rFonts w:ascii="Arial" w:hAnsi="Arial" w:cs="Arial"/>
          <w:sz w:val="24"/>
          <w:szCs w:val="24"/>
        </w:rPr>
        <w:t xml:space="preserve"> - Demolition of existing kitchen and staff facilities. Erection of a two storey extension to provide laundry facilities and staff facilities and erection of a plant</w:t>
      </w:r>
      <w:r w:rsidR="0033264A">
        <w:rPr>
          <w:rFonts w:ascii="Arial" w:hAnsi="Arial" w:cs="Arial"/>
          <w:sz w:val="24"/>
          <w:szCs w:val="24"/>
        </w:rPr>
        <w:t xml:space="preserve"> room. </w:t>
      </w:r>
      <w:r>
        <w:rPr>
          <w:rFonts w:ascii="Arial" w:hAnsi="Arial" w:cs="Arial"/>
          <w:sz w:val="24"/>
          <w:szCs w:val="24"/>
        </w:rPr>
        <w:t xml:space="preserve"> PER 14th February 2014.</w:t>
      </w:r>
    </w:p>
    <w:p w:rsidR="000261B8" w:rsidRDefault="004958E2" w:rsidP="00B77D81">
      <w:pPr>
        <w:widowControl w:val="0"/>
        <w:jc w:val="both"/>
        <w:rPr>
          <w:b/>
          <w:bCs/>
        </w:rPr>
      </w:pPr>
      <w:r>
        <w:rPr>
          <w:b/>
          <w:bCs/>
        </w:rPr>
        <w:lastRenderedPageBreak/>
        <w:t>Representations Received:</w:t>
      </w:r>
    </w:p>
    <w:p w:rsidR="007F0068" w:rsidRDefault="007F0068" w:rsidP="00B77D81">
      <w:pPr>
        <w:widowControl w:val="0"/>
        <w:jc w:val="both"/>
      </w:pPr>
    </w:p>
    <w:p w:rsidR="000261B8" w:rsidRDefault="001C7BB1" w:rsidP="00B77D81">
      <w:pPr>
        <w:widowControl w:val="0"/>
        <w:jc w:val="both"/>
      </w:pPr>
      <w:r>
        <w:t>None</w:t>
      </w:r>
    </w:p>
    <w:p w:rsidR="001C7BB1" w:rsidRDefault="001C7BB1" w:rsidP="00B77D81">
      <w:pPr>
        <w:widowControl w:val="0"/>
        <w:jc w:val="both"/>
      </w:pPr>
    </w:p>
    <w:p w:rsidR="000261B8" w:rsidRDefault="004958E2" w:rsidP="00B77D81">
      <w:pPr>
        <w:widowControl w:val="0"/>
        <w:jc w:val="both"/>
        <w:rPr>
          <w:b/>
          <w:bCs/>
        </w:rPr>
      </w:pPr>
      <w:r>
        <w:rPr>
          <w:b/>
          <w:bCs/>
        </w:rPr>
        <w:t xml:space="preserve">Statutory </w:t>
      </w:r>
      <w:proofErr w:type="spellStart"/>
      <w:r>
        <w:rPr>
          <w:b/>
          <w:bCs/>
        </w:rPr>
        <w:t>Consultees</w:t>
      </w:r>
      <w:proofErr w:type="spellEnd"/>
      <w:r>
        <w:rPr>
          <w:b/>
          <w:bCs/>
        </w:rPr>
        <w:t>:</w:t>
      </w:r>
    </w:p>
    <w:p w:rsidR="007F0068" w:rsidRPr="007F0068" w:rsidRDefault="007F0068" w:rsidP="00B77D81">
      <w:pPr>
        <w:widowControl w:val="0"/>
        <w:jc w:val="both"/>
        <w:rPr>
          <w:lang w:eastAsia="en-GB"/>
        </w:rPr>
      </w:pPr>
    </w:p>
    <w:p w:rsidR="001C7BB1" w:rsidRDefault="001C7BB1" w:rsidP="00B77D81">
      <w:pPr>
        <w:widowControl w:val="0"/>
        <w:jc w:val="both"/>
      </w:pPr>
      <w:r w:rsidRPr="00B77D81">
        <w:rPr>
          <w:u w:val="single"/>
          <w:lang w:eastAsia="en-GB"/>
        </w:rPr>
        <w:t>Oxfordshire County Council Environmental Services</w:t>
      </w:r>
      <w:r>
        <w:rPr>
          <w:lang w:eastAsia="en-GB"/>
        </w:rPr>
        <w:t xml:space="preserve">: </w:t>
      </w:r>
      <w:r>
        <w:t>The development is to be drained using SuDs methods including porous surfaces where appropriate.</w:t>
      </w:r>
    </w:p>
    <w:p w:rsidR="001C7BB1" w:rsidRDefault="001C7BB1" w:rsidP="00B77D81">
      <w:pPr>
        <w:widowControl w:val="0"/>
        <w:jc w:val="both"/>
      </w:pPr>
    </w:p>
    <w:p w:rsidR="000261B8" w:rsidRDefault="0006280E" w:rsidP="00B77D81">
      <w:pPr>
        <w:widowControl w:val="0"/>
        <w:jc w:val="both"/>
        <w:rPr>
          <w:b/>
          <w:bCs/>
        </w:rPr>
      </w:pPr>
      <w:r>
        <w:rPr>
          <w:b/>
          <w:bCs/>
        </w:rPr>
        <w:t xml:space="preserve">Determining </w:t>
      </w:r>
      <w:r w:rsidR="004958E2">
        <w:rPr>
          <w:b/>
          <w:bCs/>
        </w:rPr>
        <w:t>Issues:</w:t>
      </w:r>
    </w:p>
    <w:p w:rsidR="007F0068" w:rsidRPr="007F0068" w:rsidRDefault="007F0068" w:rsidP="00B77D81">
      <w:pPr>
        <w:widowControl w:val="0"/>
        <w:jc w:val="both"/>
        <w:rPr>
          <w:bCs/>
        </w:rPr>
      </w:pPr>
    </w:p>
    <w:p w:rsidR="00B57F26" w:rsidRPr="0006280E" w:rsidRDefault="00B57F26" w:rsidP="0006280E">
      <w:pPr>
        <w:pStyle w:val="ListParagraph"/>
        <w:widowControl w:val="0"/>
        <w:numPr>
          <w:ilvl w:val="0"/>
          <w:numId w:val="8"/>
        </w:numPr>
        <w:jc w:val="both"/>
        <w:rPr>
          <w:lang w:val="en-US"/>
        </w:rPr>
      </w:pPr>
      <w:r w:rsidRPr="0006280E">
        <w:rPr>
          <w:lang w:val="en-US"/>
        </w:rPr>
        <w:t>Protected Open Air Sports Facilities</w:t>
      </w:r>
    </w:p>
    <w:p w:rsidR="00B57F26" w:rsidRPr="0006280E" w:rsidRDefault="00B57F26" w:rsidP="0006280E">
      <w:pPr>
        <w:pStyle w:val="ListParagraph"/>
        <w:widowControl w:val="0"/>
        <w:numPr>
          <w:ilvl w:val="0"/>
          <w:numId w:val="8"/>
        </w:numPr>
        <w:jc w:val="both"/>
        <w:rPr>
          <w:lang w:val="en-US"/>
        </w:rPr>
      </w:pPr>
      <w:r w:rsidRPr="0006280E">
        <w:rPr>
          <w:lang w:val="en-US"/>
        </w:rPr>
        <w:t>Design</w:t>
      </w:r>
    </w:p>
    <w:p w:rsidR="000261B8" w:rsidRPr="0006280E" w:rsidRDefault="00B57F26" w:rsidP="0006280E">
      <w:pPr>
        <w:pStyle w:val="ListParagraph"/>
        <w:widowControl w:val="0"/>
        <w:numPr>
          <w:ilvl w:val="0"/>
          <w:numId w:val="8"/>
        </w:numPr>
        <w:jc w:val="both"/>
        <w:rPr>
          <w:bCs/>
          <w:lang w:val="en-US"/>
        </w:rPr>
      </w:pPr>
      <w:r w:rsidRPr="0006280E">
        <w:rPr>
          <w:bCs/>
          <w:lang w:val="en-US"/>
        </w:rPr>
        <w:t>Sustainability</w:t>
      </w:r>
    </w:p>
    <w:p w:rsidR="001C7BB1" w:rsidRPr="0006280E" w:rsidRDefault="001C7BB1" w:rsidP="0006280E">
      <w:pPr>
        <w:pStyle w:val="ListParagraph"/>
        <w:widowControl w:val="0"/>
        <w:numPr>
          <w:ilvl w:val="0"/>
          <w:numId w:val="8"/>
        </w:numPr>
        <w:jc w:val="both"/>
        <w:rPr>
          <w:bCs/>
          <w:lang w:val="en-US"/>
        </w:rPr>
      </w:pPr>
      <w:r w:rsidRPr="0006280E">
        <w:rPr>
          <w:bCs/>
          <w:lang w:val="en-US"/>
        </w:rPr>
        <w:t>Archaeology</w:t>
      </w:r>
    </w:p>
    <w:p w:rsidR="000261B8" w:rsidRDefault="000261B8" w:rsidP="00B77D81">
      <w:pPr>
        <w:widowControl w:val="0"/>
        <w:jc w:val="both"/>
      </w:pPr>
    </w:p>
    <w:p w:rsidR="000261B8" w:rsidRDefault="004958E2" w:rsidP="00B77D81">
      <w:pPr>
        <w:widowControl w:val="0"/>
        <w:jc w:val="both"/>
        <w:rPr>
          <w:b/>
          <w:bCs/>
        </w:rPr>
      </w:pPr>
      <w:r>
        <w:rPr>
          <w:b/>
          <w:bCs/>
        </w:rPr>
        <w:t>Officers Assessment:</w:t>
      </w:r>
    </w:p>
    <w:p w:rsidR="000261B8" w:rsidRDefault="000261B8" w:rsidP="00B77D81">
      <w:pPr>
        <w:widowControl w:val="0"/>
        <w:jc w:val="both"/>
      </w:pPr>
    </w:p>
    <w:p w:rsidR="000261B8" w:rsidRPr="00B57F26" w:rsidRDefault="00B57F26" w:rsidP="00B77D81">
      <w:pPr>
        <w:widowControl w:val="0"/>
        <w:jc w:val="both"/>
        <w:rPr>
          <w:b/>
        </w:rPr>
      </w:pPr>
      <w:r w:rsidRPr="00B57F26">
        <w:rPr>
          <w:b/>
        </w:rPr>
        <w:t>Site Description</w:t>
      </w:r>
    </w:p>
    <w:p w:rsidR="00B57F26" w:rsidRDefault="00B57F26" w:rsidP="0006280E">
      <w:pPr>
        <w:widowControl w:val="0"/>
      </w:pPr>
    </w:p>
    <w:p w:rsidR="00020971" w:rsidRDefault="00B77D81" w:rsidP="0006280E">
      <w:pPr>
        <w:widowControl w:val="0"/>
        <w:ind w:left="720" w:right="-1" w:hanging="720"/>
      </w:pPr>
      <w:r>
        <w:t>1.</w:t>
      </w:r>
      <w:r>
        <w:tab/>
      </w:r>
      <w:r w:rsidR="00020971">
        <w:t>The application site is located within the grounds of Summer Fields School which is situated on the eastern side of Mayfield Road within Summertown.  The school was founded in 1864 and is a full-boarding and day school for boys aged 8-13, around 200 of which currently live on-site in lodgings.</w:t>
      </w:r>
      <w:r w:rsidR="00020971" w:rsidRPr="00020971">
        <w:t xml:space="preserve"> </w:t>
      </w:r>
      <w:r w:rsidR="00020971">
        <w:t xml:space="preserve">The </w:t>
      </w:r>
      <w:r w:rsidR="0006280E">
        <w:t xml:space="preserve">application </w:t>
      </w:r>
      <w:r w:rsidR="00020971">
        <w:t xml:space="preserve">site is </w:t>
      </w:r>
      <w:r w:rsidR="0006280E">
        <w:t>currently</w:t>
      </w:r>
      <w:r w:rsidR="00020971">
        <w:t xml:space="preserve"> an </w:t>
      </w:r>
      <w:proofErr w:type="spellStart"/>
      <w:r w:rsidR="00020971">
        <w:t>all</w:t>
      </w:r>
      <w:r w:rsidR="0006280E">
        <w:t xml:space="preserve"> </w:t>
      </w:r>
      <w:r w:rsidR="00020971">
        <w:t>weather</w:t>
      </w:r>
      <w:proofErr w:type="spellEnd"/>
      <w:r w:rsidR="00020971">
        <w:t xml:space="preserve"> </w:t>
      </w:r>
      <w:r w:rsidR="0006280E">
        <w:t>surface</w:t>
      </w:r>
      <w:r w:rsidR="00020971">
        <w:t xml:space="preserve"> abutting the existing swimming pool building.  </w:t>
      </w:r>
    </w:p>
    <w:p w:rsidR="00B57F26" w:rsidRDefault="00B57F26" w:rsidP="0006280E">
      <w:pPr>
        <w:widowControl w:val="0"/>
      </w:pPr>
    </w:p>
    <w:p w:rsidR="00B57F26" w:rsidRPr="00B57F26" w:rsidRDefault="00B57F26" w:rsidP="0006280E">
      <w:pPr>
        <w:widowControl w:val="0"/>
        <w:rPr>
          <w:b/>
        </w:rPr>
      </w:pPr>
      <w:r w:rsidRPr="00B57F26">
        <w:rPr>
          <w:b/>
        </w:rPr>
        <w:t>Proposal</w:t>
      </w:r>
    </w:p>
    <w:p w:rsidR="00B57F26" w:rsidRDefault="00B57F26" w:rsidP="0006280E">
      <w:pPr>
        <w:widowControl w:val="0"/>
      </w:pPr>
    </w:p>
    <w:p w:rsidR="00B57F26" w:rsidRDefault="00B77D81" w:rsidP="0006280E">
      <w:pPr>
        <w:widowControl w:val="0"/>
        <w:ind w:left="720" w:hanging="720"/>
      </w:pPr>
      <w:r>
        <w:t>2.</w:t>
      </w:r>
      <w:r>
        <w:tab/>
      </w:r>
      <w:r w:rsidR="004C11E7">
        <w:t xml:space="preserve">The application is seeking permission for the erection of a two storey pavilion incorporating increased changing room capacity to support the existing swimming pool along with additional changing facilities.  On </w:t>
      </w:r>
      <w:r w:rsidR="00F21CB3">
        <w:t xml:space="preserve">the first floor there is to be </w:t>
      </w:r>
      <w:r w:rsidR="004C11E7">
        <w:t>a flexible teaching space with opportunities to support functions associated with the school’s sports programme</w:t>
      </w:r>
      <w:r w:rsidR="0006280E">
        <w:t>,</w:t>
      </w:r>
      <w:r w:rsidR="004C11E7">
        <w:t xml:space="preserve"> parent e</w:t>
      </w:r>
      <w:r w:rsidR="00F21CB3">
        <w:t xml:space="preserve">ngagement and improved facilities for spectators.  </w:t>
      </w:r>
    </w:p>
    <w:p w:rsidR="00B57F26" w:rsidRDefault="00B57F26" w:rsidP="0006280E">
      <w:pPr>
        <w:widowControl w:val="0"/>
      </w:pPr>
    </w:p>
    <w:p w:rsidR="00B57F26" w:rsidRDefault="00B77D81" w:rsidP="0006280E">
      <w:pPr>
        <w:widowControl w:val="0"/>
        <w:ind w:left="720" w:hanging="720"/>
      </w:pPr>
      <w:r>
        <w:t>3.</w:t>
      </w:r>
      <w:r>
        <w:tab/>
      </w:r>
      <w:r w:rsidR="005315F4">
        <w:t>The school has a large range of sporting facilities available to the pupils</w:t>
      </w:r>
      <w:r w:rsidR="0006280E">
        <w:t>.</w:t>
      </w:r>
      <w:r w:rsidR="005315F4">
        <w:t xml:space="preserve"> </w:t>
      </w:r>
      <w:r w:rsidR="0006280E">
        <w:t>H</w:t>
      </w:r>
      <w:r w:rsidR="005315F4">
        <w:t xml:space="preserve">owever they are supported by poor and outdated changing facilities which are not large enough to support the requirements of the school.  Also there are no arrangements for visiting teams changing.  </w:t>
      </w:r>
    </w:p>
    <w:p w:rsidR="00F21CB3" w:rsidRDefault="00F21CB3" w:rsidP="0006280E">
      <w:pPr>
        <w:widowControl w:val="0"/>
      </w:pPr>
    </w:p>
    <w:p w:rsidR="001C7BB1" w:rsidRPr="001C7BB1" w:rsidRDefault="001C7BB1" w:rsidP="0006280E">
      <w:pPr>
        <w:widowControl w:val="0"/>
        <w:rPr>
          <w:b/>
          <w:lang w:val="en-US"/>
        </w:rPr>
      </w:pPr>
      <w:r w:rsidRPr="001C7BB1">
        <w:rPr>
          <w:b/>
          <w:lang w:val="en-US"/>
        </w:rPr>
        <w:t>Protected</w:t>
      </w:r>
      <w:r w:rsidRPr="00B57F26">
        <w:rPr>
          <w:b/>
          <w:lang w:val="en-US"/>
        </w:rPr>
        <w:t xml:space="preserve"> Open Air Sports Facilities</w:t>
      </w:r>
    </w:p>
    <w:p w:rsidR="001C7BB1" w:rsidRDefault="001C7BB1" w:rsidP="0006280E">
      <w:pPr>
        <w:widowControl w:val="0"/>
        <w:rPr>
          <w:lang w:val="en-US"/>
        </w:rPr>
      </w:pPr>
    </w:p>
    <w:p w:rsidR="00F21CB3" w:rsidRDefault="00BC4789" w:rsidP="0006280E">
      <w:pPr>
        <w:widowControl w:val="0"/>
        <w:ind w:left="720" w:hanging="720"/>
      </w:pPr>
      <w:r>
        <w:t>4</w:t>
      </w:r>
      <w:r w:rsidR="00B77D81">
        <w:t>.</w:t>
      </w:r>
      <w:r w:rsidR="00B77D81">
        <w:tab/>
      </w:r>
      <w:r w:rsidR="004C11E7">
        <w:t>The proposed building sits on an area of protected open air sports facilities as identified in the OLP where policy SR2 refers</w:t>
      </w:r>
      <w:r w:rsidR="005315F4">
        <w:t xml:space="preserve">.  This states planning permission will not be granted for development that would result in the loss of open-air sports facilities, including school playing fields, where there is a need for the facility to be retained in its current location, or the open area provides an important green space for local residents.  </w:t>
      </w:r>
    </w:p>
    <w:p w:rsidR="005315F4" w:rsidRDefault="005315F4" w:rsidP="0006280E">
      <w:pPr>
        <w:widowControl w:val="0"/>
      </w:pPr>
    </w:p>
    <w:p w:rsidR="001C7BB1" w:rsidRDefault="00BC4789" w:rsidP="0006280E">
      <w:pPr>
        <w:widowControl w:val="0"/>
        <w:ind w:left="720" w:hanging="720"/>
      </w:pPr>
      <w:r>
        <w:lastRenderedPageBreak/>
        <w:t>5</w:t>
      </w:r>
      <w:r w:rsidR="00B77D81">
        <w:t>.</w:t>
      </w:r>
      <w:r w:rsidR="00B77D81">
        <w:tab/>
      </w:r>
      <w:r w:rsidR="004C11E7">
        <w:t xml:space="preserve">The area is an </w:t>
      </w:r>
      <w:r w:rsidR="005315F4">
        <w:t>all-weather</w:t>
      </w:r>
      <w:r w:rsidR="004C11E7">
        <w:t xml:space="preserve"> pitch</w:t>
      </w:r>
      <w:r w:rsidR="00F21CB3">
        <w:t xml:space="preserve"> abutting the existing swimming pool building.  </w:t>
      </w:r>
      <w:r w:rsidR="005315F4">
        <w:t xml:space="preserve">This is not the only all-weather pitch the school has and hence </w:t>
      </w:r>
      <w:r w:rsidR="0006280E">
        <w:t>the school</w:t>
      </w:r>
      <w:r w:rsidR="005315F4">
        <w:t xml:space="preserve"> does not </w:t>
      </w:r>
      <w:r w:rsidR="0006280E">
        <w:t xml:space="preserve">feel it </w:t>
      </w:r>
      <w:r w:rsidR="005315F4">
        <w:t>need</w:t>
      </w:r>
      <w:r w:rsidR="0006280E">
        <w:t>s</w:t>
      </w:r>
      <w:r w:rsidR="005315F4">
        <w:t xml:space="preserve"> to be retained in this location.  </w:t>
      </w:r>
      <w:r w:rsidR="00382441">
        <w:t xml:space="preserve">The intention is to relocate </w:t>
      </w:r>
      <w:r w:rsidR="0006280E">
        <w:t xml:space="preserve">it </w:t>
      </w:r>
      <w:r w:rsidR="00382441">
        <w:t xml:space="preserve">as part of a masterplan strategy that is being undertaken by the school.  </w:t>
      </w:r>
      <w:r w:rsidR="005315F4">
        <w:t>There is a clear need for the improved facilities the new pavilion w</w:t>
      </w:r>
      <w:r w:rsidR="0006280E">
        <w:t>ould</w:t>
      </w:r>
      <w:r w:rsidR="005315F4">
        <w:t xml:space="preserve"> provide </w:t>
      </w:r>
      <w:r w:rsidR="0006280E">
        <w:t xml:space="preserve">however </w:t>
      </w:r>
      <w:r w:rsidR="005315F4">
        <w:t>and the loss of the all-weather pitch is considered acceptable</w:t>
      </w:r>
      <w:r w:rsidR="0006280E">
        <w:t xml:space="preserve"> in the circumstances.</w:t>
      </w:r>
      <w:r w:rsidR="005315F4">
        <w:t xml:space="preserve">  </w:t>
      </w:r>
    </w:p>
    <w:p w:rsidR="00F21CB3" w:rsidRDefault="00F21CB3" w:rsidP="0006280E">
      <w:pPr>
        <w:widowControl w:val="0"/>
      </w:pPr>
    </w:p>
    <w:p w:rsidR="001C7BB1" w:rsidRPr="001C7BB1" w:rsidRDefault="001C7BB1" w:rsidP="0006280E">
      <w:pPr>
        <w:widowControl w:val="0"/>
        <w:rPr>
          <w:b/>
          <w:lang w:val="en-US"/>
        </w:rPr>
      </w:pPr>
      <w:r w:rsidRPr="001C7BB1">
        <w:rPr>
          <w:b/>
          <w:lang w:val="en-US"/>
        </w:rPr>
        <w:t>Design</w:t>
      </w:r>
    </w:p>
    <w:p w:rsidR="001C7BB1" w:rsidRDefault="001C7BB1" w:rsidP="0006280E">
      <w:pPr>
        <w:widowControl w:val="0"/>
        <w:rPr>
          <w:lang w:val="en-US"/>
        </w:rPr>
      </w:pPr>
    </w:p>
    <w:p w:rsidR="001C7BB1" w:rsidRDefault="00BC4789" w:rsidP="0006280E">
      <w:pPr>
        <w:widowControl w:val="0"/>
        <w:ind w:left="720" w:hanging="720"/>
        <w:rPr>
          <w:lang w:val="en-US"/>
        </w:rPr>
      </w:pPr>
      <w:r>
        <w:rPr>
          <w:lang w:val="en-US"/>
        </w:rPr>
        <w:t>6</w:t>
      </w:r>
      <w:r w:rsidR="00B77D81">
        <w:rPr>
          <w:lang w:val="en-US"/>
        </w:rPr>
        <w:t>.</w:t>
      </w:r>
      <w:r w:rsidR="00B77D81">
        <w:rPr>
          <w:lang w:val="en-US"/>
        </w:rPr>
        <w:tab/>
      </w:r>
      <w:r w:rsidR="00F80C3C">
        <w:rPr>
          <w:lang w:val="en-US"/>
        </w:rPr>
        <w:t>The school site contains a mixture of buildings and styles which reflects its development over time</w:t>
      </w:r>
      <w:r w:rsidR="0006280E">
        <w:rPr>
          <w:lang w:val="en-US"/>
        </w:rPr>
        <w:t>.</w:t>
      </w:r>
      <w:r w:rsidR="00F80C3C">
        <w:rPr>
          <w:lang w:val="en-US"/>
        </w:rPr>
        <w:t xml:space="preserve"> </w:t>
      </w:r>
      <w:r w:rsidR="0006280E">
        <w:rPr>
          <w:lang w:val="en-US"/>
        </w:rPr>
        <w:t>T</w:t>
      </w:r>
      <w:r w:rsidR="00F80C3C">
        <w:rPr>
          <w:lang w:val="en-US"/>
        </w:rPr>
        <w:t xml:space="preserve">here is no one characteristic style.  The buildings surrounding the application site consist of relatively recent buildings which are low level with pitched roofs.  </w:t>
      </w:r>
    </w:p>
    <w:p w:rsidR="00B26CBF" w:rsidRDefault="00B26CBF" w:rsidP="0006280E">
      <w:pPr>
        <w:widowControl w:val="0"/>
        <w:rPr>
          <w:lang w:val="en-US"/>
        </w:rPr>
      </w:pPr>
    </w:p>
    <w:p w:rsidR="00B26CBF" w:rsidRDefault="00BC4789" w:rsidP="0006280E">
      <w:pPr>
        <w:widowControl w:val="0"/>
        <w:ind w:left="720" w:hanging="720"/>
        <w:rPr>
          <w:lang w:val="en-US"/>
        </w:rPr>
      </w:pPr>
      <w:r>
        <w:rPr>
          <w:lang w:val="en-US"/>
        </w:rPr>
        <w:t>7</w:t>
      </w:r>
      <w:r w:rsidR="00B77D81">
        <w:rPr>
          <w:lang w:val="en-US"/>
        </w:rPr>
        <w:t>.</w:t>
      </w:r>
      <w:r w:rsidR="00B77D81">
        <w:rPr>
          <w:lang w:val="en-US"/>
        </w:rPr>
        <w:tab/>
      </w:r>
      <w:r w:rsidR="00F80C3C">
        <w:rPr>
          <w:lang w:val="en-US"/>
        </w:rPr>
        <w:t>The prop</w:t>
      </w:r>
      <w:r w:rsidR="00A5771E">
        <w:rPr>
          <w:lang w:val="en-US"/>
        </w:rPr>
        <w:t>o</w:t>
      </w:r>
      <w:r w:rsidR="00F80C3C">
        <w:rPr>
          <w:lang w:val="en-US"/>
        </w:rPr>
        <w:t xml:space="preserve">sed pavilion </w:t>
      </w:r>
      <w:r w:rsidR="00A5771E">
        <w:rPr>
          <w:lang w:val="en-US"/>
        </w:rPr>
        <w:t xml:space="preserve">is contemporary two story building which is linked at ground floor to the existing buildings.  The first floor is pulled back from the existing buildings in order to retain the existing buildings form and roof constructions.  At first floor there is a balcony/viewing terrace overlooking the sports field.  </w:t>
      </w:r>
    </w:p>
    <w:p w:rsidR="00B26CBF" w:rsidRDefault="00B26CBF" w:rsidP="0006280E">
      <w:pPr>
        <w:widowControl w:val="0"/>
        <w:rPr>
          <w:lang w:val="en-US"/>
        </w:rPr>
      </w:pPr>
    </w:p>
    <w:p w:rsidR="00A5771E" w:rsidRDefault="00BC4789" w:rsidP="0006280E">
      <w:pPr>
        <w:widowControl w:val="0"/>
        <w:ind w:left="720" w:hanging="720"/>
        <w:rPr>
          <w:lang w:val="en-US"/>
        </w:rPr>
      </w:pPr>
      <w:r>
        <w:rPr>
          <w:lang w:val="en-US"/>
        </w:rPr>
        <w:t>8</w:t>
      </w:r>
      <w:r w:rsidR="00B77D81">
        <w:rPr>
          <w:lang w:val="en-US"/>
        </w:rPr>
        <w:t>.</w:t>
      </w:r>
      <w:r w:rsidR="00B77D81">
        <w:rPr>
          <w:lang w:val="en-US"/>
        </w:rPr>
        <w:tab/>
      </w:r>
      <w:r w:rsidR="00A5771E">
        <w:rPr>
          <w:lang w:val="en-US"/>
        </w:rPr>
        <w:t>The proposed materials are of a simple palette that would complement the other school buildings and includes limestone cladding to</w:t>
      </w:r>
      <w:r w:rsidR="009958BB">
        <w:rPr>
          <w:lang w:val="en-US"/>
        </w:rPr>
        <w:t xml:space="preserve"> the</w:t>
      </w:r>
      <w:r w:rsidR="00A5771E">
        <w:rPr>
          <w:lang w:val="en-US"/>
        </w:rPr>
        <w:t xml:space="preserve"> walls which would match the existing stone detailing of the original school building</w:t>
      </w:r>
      <w:r w:rsidR="009958BB">
        <w:rPr>
          <w:lang w:val="en-US"/>
        </w:rPr>
        <w:t xml:space="preserve"> together with</w:t>
      </w:r>
      <w:r w:rsidR="00A5771E">
        <w:rPr>
          <w:lang w:val="en-US"/>
        </w:rPr>
        <w:t xml:space="preserve"> t</w:t>
      </w:r>
      <w:r w:rsidR="00A5771E" w:rsidRPr="00A5771E">
        <w:rPr>
          <w:lang w:val="en-US"/>
        </w:rPr>
        <w:t xml:space="preserve">imber faced steel columns with </w:t>
      </w:r>
      <w:r w:rsidR="00A5771E">
        <w:rPr>
          <w:lang w:val="en-US"/>
        </w:rPr>
        <w:t>steel and timber balconies form</w:t>
      </w:r>
      <w:r w:rsidR="009958BB">
        <w:rPr>
          <w:lang w:val="en-US"/>
        </w:rPr>
        <w:t>ing a</w:t>
      </w:r>
      <w:r w:rsidR="00A5771E" w:rsidRPr="00A5771E">
        <w:rPr>
          <w:lang w:val="en-US"/>
        </w:rPr>
        <w:t xml:space="preserve"> colonnade around the buildin</w:t>
      </w:r>
      <w:r w:rsidR="00A5771E">
        <w:rPr>
          <w:lang w:val="en-US"/>
        </w:rPr>
        <w:t>g</w:t>
      </w:r>
      <w:r w:rsidR="009958BB">
        <w:rPr>
          <w:lang w:val="en-US"/>
        </w:rPr>
        <w:t>. T</w:t>
      </w:r>
      <w:r w:rsidR="00A5771E">
        <w:rPr>
          <w:lang w:val="en-US"/>
        </w:rPr>
        <w:t xml:space="preserve">imber </w:t>
      </w:r>
      <w:proofErr w:type="spellStart"/>
      <w:r w:rsidR="009958BB">
        <w:rPr>
          <w:lang w:val="en-US"/>
        </w:rPr>
        <w:t>b</w:t>
      </w:r>
      <w:r w:rsidR="00A5771E">
        <w:rPr>
          <w:lang w:val="en-US"/>
        </w:rPr>
        <w:t>rise</w:t>
      </w:r>
      <w:proofErr w:type="spellEnd"/>
      <w:r w:rsidR="00A5771E">
        <w:rPr>
          <w:lang w:val="en-US"/>
        </w:rPr>
        <w:t xml:space="preserve"> </w:t>
      </w:r>
      <w:proofErr w:type="spellStart"/>
      <w:r w:rsidR="009958BB">
        <w:rPr>
          <w:lang w:val="en-US"/>
        </w:rPr>
        <w:t>s</w:t>
      </w:r>
      <w:r w:rsidR="00A5771E" w:rsidRPr="00A5771E">
        <w:rPr>
          <w:lang w:val="en-US"/>
        </w:rPr>
        <w:t>oleill</w:t>
      </w:r>
      <w:proofErr w:type="spellEnd"/>
      <w:r w:rsidR="009958BB">
        <w:rPr>
          <w:lang w:val="en-US"/>
        </w:rPr>
        <w:t xml:space="preserve"> are proposed</w:t>
      </w:r>
      <w:r w:rsidR="00A5771E" w:rsidRPr="00A5771E">
        <w:rPr>
          <w:lang w:val="en-US"/>
        </w:rPr>
        <w:t xml:space="preserve"> to the south and south</w:t>
      </w:r>
      <w:r w:rsidR="00A5771E">
        <w:rPr>
          <w:lang w:val="en-US"/>
        </w:rPr>
        <w:t xml:space="preserve"> east elevation</w:t>
      </w:r>
      <w:r w:rsidR="009958BB">
        <w:rPr>
          <w:lang w:val="en-US"/>
        </w:rPr>
        <w:t>s</w:t>
      </w:r>
      <w:r w:rsidR="00A5771E">
        <w:rPr>
          <w:lang w:val="en-US"/>
        </w:rPr>
        <w:t xml:space="preserve">, which are also </w:t>
      </w:r>
      <w:r w:rsidR="00A5771E" w:rsidRPr="00A5771E">
        <w:rPr>
          <w:lang w:val="en-US"/>
        </w:rPr>
        <w:t>supported off additional steel rods from the roof edge.</w:t>
      </w:r>
    </w:p>
    <w:p w:rsidR="00A5771E" w:rsidRDefault="00A5771E" w:rsidP="0006280E">
      <w:pPr>
        <w:widowControl w:val="0"/>
        <w:rPr>
          <w:lang w:val="en-US"/>
        </w:rPr>
      </w:pPr>
    </w:p>
    <w:p w:rsidR="00F80C3C" w:rsidRDefault="00BC4789" w:rsidP="0006280E">
      <w:pPr>
        <w:pStyle w:val="Header"/>
        <w:widowControl w:val="0"/>
        <w:ind w:left="720" w:hanging="720"/>
      </w:pPr>
      <w:r>
        <w:t>9</w:t>
      </w:r>
      <w:r w:rsidR="00B77D81">
        <w:t>.</w:t>
      </w:r>
      <w:r w:rsidR="00B77D81">
        <w:tab/>
      </w:r>
      <w:r w:rsidR="00F80C3C">
        <w:t>The proposal is</w:t>
      </w:r>
      <w:r w:rsidR="00F80C3C" w:rsidRPr="001F0D5B">
        <w:t xml:space="preserve"> considered acceptable in terms of policy CS18 of </w:t>
      </w:r>
      <w:r w:rsidR="00F80C3C">
        <w:t xml:space="preserve">the Core Strategy 2026, CP1, </w:t>
      </w:r>
      <w:r w:rsidR="00F80C3C" w:rsidRPr="001F0D5B">
        <w:t>CP6</w:t>
      </w:r>
      <w:r w:rsidR="00F80C3C">
        <w:t>, CP8 and CP10</w:t>
      </w:r>
      <w:r w:rsidR="00F80C3C" w:rsidRPr="001F0D5B">
        <w:t xml:space="preserve"> of the Oxford Local Plan 2001-2016 </w:t>
      </w:r>
      <w:r w:rsidR="00F80C3C">
        <w:t>in that it respects</w:t>
      </w:r>
      <w:r w:rsidR="00F80C3C" w:rsidRPr="001F0D5B">
        <w:t xml:space="preserve"> the character </w:t>
      </w:r>
      <w:r w:rsidR="00F80C3C">
        <w:t>and appearance of the area and creates</w:t>
      </w:r>
      <w:r w:rsidR="00F80C3C" w:rsidRPr="001F0D5B">
        <w:t xml:space="preserve"> an appropriate visual relationship with the form, grain, scale, materials and details of the </w:t>
      </w:r>
      <w:r w:rsidR="00F80C3C">
        <w:t xml:space="preserve">site and the </w:t>
      </w:r>
      <w:r w:rsidR="00F80C3C" w:rsidRPr="001F0D5B">
        <w:t>surrounding area.</w:t>
      </w:r>
    </w:p>
    <w:p w:rsidR="001C7BB1" w:rsidRDefault="001C7BB1" w:rsidP="0006280E">
      <w:pPr>
        <w:widowControl w:val="0"/>
        <w:rPr>
          <w:lang w:val="en-US"/>
        </w:rPr>
      </w:pPr>
    </w:p>
    <w:p w:rsidR="001C7BB1" w:rsidRPr="001C7BB1" w:rsidRDefault="001C7BB1" w:rsidP="0006280E">
      <w:pPr>
        <w:widowControl w:val="0"/>
        <w:rPr>
          <w:b/>
          <w:bCs/>
          <w:lang w:val="en-US"/>
        </w:rPr>
      </w:pPr>
      <w:r w:rsidRPr="001C7BB1">
        <w:rPr>
          <w:b/>
          <w:bCs/>
          <w:lang w:val="en-US"/>
        </w:rPr>
        <w:t>Sustainability</w:t>
      </w:r>
    </w:p>
    <w:p w:rsidR="00957FE1" w:rsidRDefault="00957FE1" w:rsidP="0006280E">
      <w:pPr>
        <w:widowControl w:val="0"/>
        <w:rPr>
          <w:lang w:val="en-US"/>
        </w:rPr>
      </w:pPr>
    </w:p>
    <w:p w:rsidR="00957FE1" w:rsidRPr="00957FE1" w:rsidRDefault="00BC4789" w:rsidP="0006280E">
      <w:pPr>
        <w:widowControl w:val="0"/>
        <w:ind w:left="720" w:hanging="720"/>
        <w:rPr>
          <w:lang w:val="en-US"/>
        </w:rPr>
      </w:pPr>
      <w:r>
        <w:rPr>
          <w:lang w:val="en-US"/>
        </w:rPr>
        <w:t>10</w:t>
      </w:r>
      <w:r w:rsidR="00B77D81">
        <w:rPr>
          <w:lang w:val="en-US"/>
        </w:rPr>
        <w:t>.</w:t>
      </w:r>
      <w:r w:rsidR="00B77D81">
        <w:rPr>
          <w:lang w:val="en-US"/>
        </w:rPr>
        <w:tab/>
      </w:r>
      <w:r w:rsidR="00957FE1" w:rsidRPr="00957FE1">
        <w:rPr>
          <w:lang w:val="en-US"/>
        </w:rPr>
        <w:t xml:space="preserve">Policy CS9 of the OCS sets out a commitment to </w:t>
      </w:r>
      <w:proofErr w:type="spellStart"/>
      <w:r w:rsidR="00957FE1" w:rsidRPr="00957FE1">
        <w:rPr>
          <w:lang w:val="en-US"/>
        </w:rPr>
        <w:t>optimising</w:t>
      </w:r>
      <w:proofErr w:type="spellEnd"/>
      <w:r w:rsidR="00957FE1" w:rsidRPr="00957FE1">
        <w:rPr>
          <w:lang w:val="en-US"/>
        </w:rPr>
        <w:t xml:space="preserve"> energy efficiency through a series of measures including the </w:t>
      </w:r>
      <w:proofErr w:type="spellStart"/>
      <w:r w:rsidR="00957FE1" w:rsidRPr="00957FE1">
        <w:rPr>
          <w:lang w:val="en-US"/>
        </w:rPr>
        <w:t>utilisation</w:t>
      </w:r>
      <w:proofErr w:type="spellEnd"/>
      <w:r w:rsidR="00957FE1" w:rsidRPr="00957FE1">
        <w:rPr>
          <w:lang w:val="en-US"/>
        </w:rPr>
        <w:t xml:space="preserve"> of technologies that achieve Zero Carbon developments.  A key strategic objective in the Core Strategy seeks to </w:t>
      </w:r>
      <w:proofErr w:type="spellStart"/>
      <w:r w:rsidR="00957FE1" w:rsidRPr="00957FE1">
        <w:rPr>
          <w:lang w:val="en-US"/>
        </w:rPr>
        <w:t>maximise</w:t>
      </w:r>
      <w:proofErr w:type="spellEnd"/>
      <w:r w:rsidR="00957FE1" w:rsidRPr="00957FE1">
        <w:rPr>
          <w:lang w:val="en-US"/>
        </w:rPr>
        <w:t xml:space="preserve"> Oxford’s contribution to tackling the causes of climate change and </w:t>
      </w:r>
      <w:proofErr w:type="spellStart"/>
      <w:r w:rsidR="00957FE1" w:rsidRPr="00957FE1">
        <w:rPr>
          <w:lang w:val="en-US"/>
        </w:rPr>
        <w:t>minimise</w:t>
      </w:r>
      <w:proofErr w:type="spellEnd"/>
      <w:r w:rsidR="00957FE1" w:rsidRPr="00957FE1">
        <w:rPr>
          <w:lang w:val="en-US"/>
        </w:rPr>
        <w:t xml:space="preserve"> the use of non-renewable resources.</w:t>
      </w:r>
      <w:r w:rsidR="009958BB">
        <w:rPr>
          <w:lang w:val="en-US"/>
        </w:rPr>
        <w:t xml:space="preserve"> The </w:t>
      </w:r>
      <w:proofErr w:type="gramStart"/>
      <w:r w:rsidR="009958BB">
        <w:rPr>
          <w:lang w:val="en-US"/>
        </w:rPr>
        <w:t>development  falls</w:t>
      </w:r>
      <w:proofErr w:type="gramEnd"/>
      <w:r w:rsidR="009958BB">
        <w:rPr>
          <w:lang w:val="en-US"/>
        </w:rPr>
        <w:t xml:space="preserve"> below the size threshold where a full Natural Resource Impact Analysis (NRIA) is required.</w:t>
      </w:r>
    </w:p>
    <w:p w:rsidR="00957FE1" w:rsidRPr="00957FE1" w:rsidRDefault="00957FE1" w:rsidP="0006280E">
      <w:pPr>
        <w:widowControl w:val="0"/>
        <w:rPr>
          <w:lang w:val="en-US"/>
        </w:rPr>
      </w:pPr>
    </w:p>
    <w:p w:rsidR="00957FE1" w:rsidRDefault="00BC4789" w:rsidP="0006280E">
      <w:pPr>
        <w:widowControl w:val="0"/>
        <w:ind w:left="720" w:hanging="720"/>
        <w:rPr>
          <w:lang w:val="en-US"/>
        </w:rPr>
      </w:pPr>
      <w:r>
        <w:rPr>
          <w:lang w:val="en-US"/>
        </w:rPr>
        <w:t>11</w:t>
      </w:r>
      <w:r w:rsidR="00B77D81">
        <w:rPr>
          <w:lang w:val="en-US"/>
        </w:rPr>
        <w:t>.</w:t>
      </w:r>
      <w:r w:rsidR="00B77D81">
        <w:rPr>
          <w:lang w:val="en-US"/>
        </w:rPr>
        <w:tab/>
      </w:r>
      <w:r w:rsidR="009958BB">
        <w:rPr>
          <w:lang w:val="en-US"/>
        </w:rPr>
        <w:t>Nevertheless e</w:t>
      </w:r>
      <w:r w:rsidR="00957FE1" w:rsidRPr="00957FE1">
        <w:rPr>
          <w:lang w:val="en-US"/>
        </w:rPr>
        <w:t xml:space="preserve">nergy use can be reduced by appropriate siting, design, landscaping and energy efficiencies within the building.  New developments, including conversions and refurbishments, will be expected to achieve high environmental standards.  </w:t>
      </w:r>
      <w:r w:rsidR="00957FE1">
        <w:rPr>
          <w:lang w:val="en-US"/>
        </w:rPr>
        <w:t xml:space="preserve">The proposal incorporates many energy efficiency </w:t>
      </w:r>
      <w:r w:rsidR="009958BB">
        <w:rPr>
          <w:lang w:val="en-US"/>
        </w:rPr>
        <w:t xml:space="preserve">features accordingly, </w:t>
      </w:r>
      <w:r w:rsidR="00957FE1">
        <w:rPr>
          <w:lang w:val="en-US"/>
        </w:rPr>
        <w:t>including</w:t>
      </w:r>
      <w:r w:rsidR="009958BB">
        <w:rPr>
          <w:lang w:val="en-US"/>
        </w:rPr>
        <w:t xml:space="preserve"> the following.</w:t>
      </w:r>
      <w:r w:rsidR="00957FE1">
        <w:rPr>
          <w:lang w:val="en-US"/>
        </w:rPr>
        <w:t xml:space="preserve"> </w:t>
      </w:r>
    </w:p>
    <w:p w:rsidR="00BC4789" w:rsidRDefault="00BC4789" w:rsidP="0006280E">
      <w:pPr>
        <w:widowControl w:val="0"/>
        <w:ind w:left="720" w:hanging="720"/>
        <w:rPr>
          <w:lang w:val="en-US"/>
        </w:rPr>
      </w:pPr>
    </w:p>
    <w:p w:rsidR="00EF7F40" w:rsidRPr="00EF7F40" w:rsidRDefault="00EF7F40" w:rsidP="0006280E">
      <w:pPr>
        <w:pStyle w:val="ListParagraph"/>
        <w:numPr>
          <w:ilvl w:val="0"/>
          <w:numId w:val="5"/>
        </w:numPr>
        <w:rPr>
          <w:lang w:val="en-US"/>
        </w:rPr>
      </w:pPr>
      <w:r w:rsidRPr="00EF7F40">
        <w:rPr>
          <w:lang w:val="en-US"/>
        </w:rPr>
        <w:t xml:space="preserve">Thermally </w:t>
      </w:r>
      <w:r w:rsidR="009958BB">
        <w:rPr>
          <w:lang w:val="en-US"/>
        </w:rPr>
        <w:t>e</w:t>
      </w:r>
      <w:r w:rsidRPr="00EF7F40">
        <w:rPr>
          <w:lang w:val="en-US"/>
        </w:rPr>
        <w:t xml:space="preserve">fficient </w:t>
      </w:r>
      <w:r w:rsidR="009958BB">
        <w:rPr>
          <w:lang w:val="en-US"/>
        </w:rPr>
        <w:t>c</w:t>
      </w:r>
      <w:r w:rsidRPr="00EF7F40">
        <w:rPr>
          <w:lang w:val="en-US"/>
        </w:rPr>
        <w:t xml:space="preserve">onstruction with </w:t>
      </w:r>
      <w:r w:rsidR="009958BB">
        <w:rPr>
          <w:lang w:val="en-US"/>
        </w:rPr>
        <w:t>h</w:t>
      </w:r>
      <w:r w:rsidRPr="00EF7F40">
        <w:rPr>
          <w:lang w:val="en-US"/>
        </w:rPr>
        <w:t xml:space="preserve">igh degree of </w:t>
      </w:r>
      <w:r w:rsidR="009958BB">
        <w:rPr>
          <w:lang w:val="en-US"/>
        </w:rPr>
        <w:t>a</w:t>
      </w:r>
      <w:r w:rsidRPr="00EF7F40">
        <w:rPr>
          <w:lang w:val="en-US"/>
        </w:rPr>
        <w:t xml:space="preserve">ir </w:t>
      </w:r>
      <w:r w:rsidR="009958BB">
        <w:rPr>
          <w:lang w:val="en-US"/>
        </w:rPr>
        <w:t>t</w:t>
      </w:r>
      <w:r w:rsidRPr="00EF7F40">
        <w:rPr>
          <w:lang w:val="en-US"/>
        </w:rPr>
        <w:t>ightness.</w:t>
      </w:r>
    </w:p>
    <w:p w:rsidR="00EF7F40" w:rsidRPr="00EF7F40" w:rsidRDefault="00EF7F40" w:rsidP="0006280E">
      <w:pPr>
        <w:pStyle w:val="ListParagraph"/>
        <w:numPr>
          <w:ilvl w:val="0"/>
          <w:numId w:val="5"/>
        </w:numPr>
        <w:rPr>
          <w:lang w:val="en-US"/>
        </w:rPr>
      </w:pPr>
      <w:r w:rsidRPr="00EF7F40">
        <w:rPr>
          <w:lang w:val="en-US"/>
        </w:rPr>
        <w:t>High levels of natural light</w:t>
      </w:r>
    </w:p>
    <w:p w:rsidR="00EF7F40" w:rsidRPr="00EF7F40" w:rsidRDefault="00EF7F40" w:rsidP="0006280E">
      <w:pPr>
        <w:pStyle w:val="ListParagraph"/>
        <w:numPr>
          <w:ilvl w:val="0"/>
          <w:numId w:val="5"/>
        </w:numPr>
        <w:rPr>
          <w:lang w:val="en-US"/>
        </w:rPr>
      </w:pPr>
      <w:r w:rsidRPr="00EF7F40">
        <w:rPr>
          <w:lang w:val="en-US"/>
        </w:rPr>
        <w:t xml:space="preserve">High </w:t>
      </w:r>
      <w:r w:rsidR="009958BB">
        <w:rPr>
          <w:lang w:val="en-US"/>
        </w:rPr>
        <w:t>e</w:t>
      </w:r>
      <w:r w:rsidRPr="00EF7F40">
        <w:rPr>
          <w:lang w:val="en-US"/>
        </w:rPr>
        <w:t xml:space="preserve">fficiency </w:t>
      </w:r>
      <w:r w:rsidR="009958BB">
        <w:rPr>
          <w:lang w:val="en-US"/>
        </w:rPr>
        <w:t>b</w:t>
      </w:r>
      <w:r w:rsidRPr="00EF7F40">
        <w:rPr>
          <w:lang w:val="en-US"/>
        </w:rPr>
        <w:t xml:space="preserve">oilers with potential to use </w:t>
      </w:r>
      <w:r w:rsidR="009958BB">
        <w:rPr>
          <w:lang w:val="en-US"/>
        </w:rPr>
        <w:t>g</w:t>
      </w:r>
      <w:r w:rsidRPr="00EF7F40">
        <w:rPr>
          <w:lang w:val="en-US"/>
        </w:rPr>
        <w:t xml:space="preserve">round source </w:t>
      </w:r>
      <w:r w:rsidR="009958BB">
        <w:rPr>
          <w:lang w:val="en-US"/>
        </w:rPr>
        <w:t>h</w:t>
      </w:r>
      <w:r w:rsidRPr="00EF7F40">
        <w:rPr>
          <w:lang w:val="en-US"/>
        </w:rPr>
        <w:t>eat</w:t>
      </w:r>
      <w:r w:rsidR="009958BB">
        <w:rPr>
          <w:lang w:val="en-US"/>
        </w:rPr>
        <w:t xml:space="preserve"> </w:t>
      </w:r>
      <w:r w:rsidRPr="00EF7F40">
        <w:rPr>
          <w:lang w:val="en-US"/>
        </w:rPr>
        <w:t>pumps</w:t>
      </w:r>
    </w:p>
    <w:p w:rsidR="00EF7F40" w:rsidRPr="00EF7F40" w:rsidRDefault="00EF7F40" w:rsidP="0006280E">
      <w:pPr>
        <w:pStyle w:val="ListParagraph"/>
        <w:numPr>
          <w:ilvl w:val="0"/>
          <w:numId w:val="5"/>
        </w:numPr>
        <w:rPr>
          <w:lang w:val="en-US"/>
        </w:rPr>
      </w:pPr>
      <w:proofErr w:type="spellStart"/>
      <w:r w:rsidRPr="00EF7F40">
        <w:rPr>
          <w:lang w:val="en-US"/>
        </w:rPr>
        <w:t>Brise</w:t>
      </w:r>
      <w:proofErr w:type="spellEnd"/>
      <w:r w:rsidRPr="00EF7F40">
        <w:rPr>
          <w:lang w:val="en-US"/>
        </w:rPr>
        <w:t xml:space="preserve"> </w:t>
      </w:r>
      <w:proofErr w:type="spellStart"/>
      <w:r w:rsidRPr="00EF7F40">
        <w:rPr>
          <w:lang w:val="en-US"/>
        </w:rPr>
        <w:t>soleill</w:t>
      </w:r>
      <w:proofErr w:type="spellEnd"/>
      <w:r w:rsidRPr="00EF7F40">
        <w:rPr>
          <w:lang w:val="en-US"/>
        </w:rPr>
        <w:t xml:space="preserve"> to </w:t>
      </w:r>
      <w:proofErr w:type="spellStart"/>
      <w:r w:rsidRPr="00EF7F40">
        <w:rPr>
          <w:lang w:val="en-US"/>
        </w:rPr>
        <w:t>minimise</w:t>
      </w:r>
      <w:proofErr w:type="spellEnd"/>
      <w:r w:rsidRPr="00EF7F40">
        <w:rPr>
          <w:lang w:val="en-US"/>
        </w:rPr>
        <w:t xml:space="preserve"> overheating to south facing glazing</w:t>
      </w:r>
    </w:p>
    <w:p w:rsidR="00EF7F40" w:rsidRPr="00EF7F40" w:rsidRDefault="00EF7F40" w:rsidP="0006280E">
      <w:pPr>
        <w:pStyle w:val="ListParagraph"/>
        <w:numPr>
          <w:ilvl w:val="0"/>
          <w:numId w:val="5"/>
        </w:numPr>
        <w:rPr>
          <w:lang w:val="en-US"/>
        </w:rPr>
      </w:pPr>
      <w:r w:rsidRPr="00EF7F40">
        <w:rPr>
          <w:lang w:val="en-US"/>
        </w:rPr>
        <w:t xml:space="preserve">Rainwater </w:t>
      </w:r>
      <w:r w:rsidR="009958BB">
        <w:rPr>
          <w:lang w:val="en-US"/>
        </w:rPr>
        <w:t>h</w:t>
      </w:r>
      <w:r w:rsidRPr="00EF7F40">
        <w:rPr>
          <w:lang w:val="en-US"/>
        </w:rPr>
        <w:t xml:space="preserve">arvesting and </w:t>
      </w:r>
      <w:r w:rsidR="009958BB">
        <w:rPr>
          <w:lang w:val="en-US"/>
        </w:rPr>
        <w:t>g</w:t>
      </w:r>
      <w:r w:rsidRPr="00EF7F40">
        <w:rPr>
          <w:lang w:val="en-US"/>
        </w:rPr>
        <w:t>rey water harvesting from water sampling to flush toilets</w:t>
      </w:r>
    </w:p>
    <w:p w:rsidR="00EF7F40" w:rsidRPr="00EF7F40" w:rsidRDefault="00EF7F40" w:rsidP="0006280E">
      <w:pPr>
        <w:pStyle w:val="ListParagraph"/>
        <w:numPr>
          <w:ilvl w:val="0"/>
          <w:numId w:val="5"/>
        </w:numPr>
        <w:rPr>
          <w:lang w:val="en-US"/>
        </w:rPr>
      </w:pPr>
      <w:r w:rsidRPr="00EF7F40">
        <w:rPr>
          <w:lang w:val="en-US"/>
        </w:rPr>
        <w:t xml:space="preserve">North facing </w:t>
      </w:r>
      <w:r w:rsidR="009958BB">
        <w:rPr>
          <w:lang w:val="en-US"/>
        </w:rPr>
        <w:t>r</w:t>
      </w:r>
      <w:r w:rsidRPr="00EF7F40">
        <w:rPr>
          <w:lang w:val="en-US"/>
        </w:rPr>
        <w:t>ooflights to generate high levels of natural light to first floor space</w:t>
      </w:r>
    </w:p>
    <w:p w:rsidR="00EF7F40" w:rsidRPr="00EF7F40" w:rsidRDefault="00EF7F40" w:rsidP="0006280E">
      <w:pPr>
        <w:pStyle w:val="ListParagraph"/>
        <w:numPr>
          <w:ilvl w:val="0"/>
          <w:numId w:val="5"/>
        </w:numPr>
        <w:rPr>
          <w:lang w:val="en-US"/>
        </w:rPr>
      </w:pPr>
      <w:r w:rsidRPr="00EF7F40">
        <w:rPr>
          <w:lang w:val="en-US"/>
        </w:rPr>
        <w:t>South facing PV installation on rooflights to generate renewable energy</w:t>
      </w:r>
    </w:p>
    <w:p w:rsidR="00EF7F40" w:rsidRPr="00EF7F40" w:rsidRDefault="00EF7F40" w:rsidP="0006280E">
      <w:pPr>
        <w:pStyle w:val="ListParagraph"/>
        <w:numPr>
          <w:ilvl w:val="0"/>
          <w:numId w:val="5"/>
        </w:numPr>
        <w:rPr>
          <w:lang w:val="en-US"/>
        </w:rPr>
      </w:pPr>
      <w:r w:rsidRPr="00EF7F40">
        <w:rPr>
          <w:lang w:val="en-US"/>
        </w:rPr>
        <w:t xml:space="preserve">Opportunity to utilise existing pool water in heat recovery system </w:t>
      </w:r>
    </w:p>
    <w:p w:rsidR="001C7BB1" w:rsidRPr="00EF7F40" w:rsidRDefault="00EF7F40" w:rsidP="0006280E">
      <w:pPr>
        <w:pStyle w:val="ListParagraph"/>
        <w:numPr>
          <w:ilvl w:val="0"/>
          <w:numId w:val="5"/>
        </w:numPr>
        <w:rPr>
          <w:lang w:val="en-US"/>
        </w:rPr>
      </w:pPr>
      <w:r w:rsidRPr="00EF7F40">
        <w:rPr>
          <w:lang w:val="en-US"/>
        </w:rPr>
        <w:t>Potential Heat Recovery from ventilation system and extract from changing, kitchen and laundry areas</w:t>
      </w:r>
    </w:p>
    <w:p w:rsidR="001C7BB1" w:rsidRDefault="001C7BB1" w:rsidP="0006280E">
      <w:pPr>
        <w:widowControl w:val="0"/>
        <w:rPr>
          <w:bCs/>
          <w:lang w:val="en-US"/>
        </w:rPr>
      </w:pPr>
    </w:p>
    <w:p w:rsidR="001C7BB1" w:rsidRPr="001C7BB1" w:rsidRDefault="001C7BB1" w:rsidP="0006280E">
      <w:pPr>
        <w:widowControl w:val="0"/>
        <w:rPr>
          <w:b/>
          <w:bCs/>
          <w:lang w:val="en-US"/>
        </w:rPr>
      </w:pPr>
      <w:r w:rsidRPr="001C7BB1">
        <w:rPr>
          <w:b/>
          <w:bCs/>
          <w:lang w:val="en-US"/>
        </w:rPr>
        <w:t>Archaeology</w:t>
      </w:r>
    </w:p>
    <w:p w:rsidR="000261B8" w:rsidRDefault="000261B8" w:rsidP="0006280E">
      <w:pPr>
        <w:pStyle w:val="Header"/>
        <w:widowControl w:val="0"/>
        <w:tabs>
          <w:tab w:val="clear" w:pos="4153"/>
          <w:tab w:val="clear" w:pos="8306"/>
        </w:tabs>
      </w:pPr>
    </w:p>
    <w:p w:rsidR="00E41A76" w:rsidRPr="00E41A76" w:rsidRDefault="00BC4789" w:rsidP="0006280E">
      <w:pPr>
        <w:ind w:left="720" w:hanging="720"/>
      </w:pPr>
      <w:r>
        <w:t>12</w:t>
      </w:r>
      <w:r w:rsidR="00B77D81">
        <w:t>.</w:t>
      </w:r>
      <w:r w:rsidR="00B77D81">
        <w:tab/>
      </w:r>
      <w:r w:rsidR="00E41A76" w:rsidRPr="00E41A76">
        <w:t xml:space="preserve">This site is of interest because it is located close to a number of </w:t>
      </w:r>
      <w:proofErr w:type="spellStart"/>
      <w:r w:rsidR="00E41A76" w:rsidRPr="00E41A76">
        <w:t>findspots</w:t>
      </w:r>
      <w:proofErr w:type="spellEnd"/>
      <w:r w:rsidR="00E41A76" w:rsidRPr="00E41A76">
        <w:t xml:space="preserve"> that suggests the presence of a dispersed Anglo-Saxon cemetery in the vicinity and close to parch marks suggesting prehistoric activity.</w:t>
      </w:r>
    </w:p>
    <w:p w:rsidR="00E41A76" w:rsidRPr="00E41A76" w:rsidRDefault="00E41A76" w:rsidP="0006280E"/>
    <w:p w:rsidR="00E41A76" w:rsidRPr="00E41A76" w:rsidRDefault="00BC4789" w:rsidP="0006280E">
      <w:pPr>
        <w:ind w:left="720" w:hanging="720"/>
        <w:rPr>
          <w:color w:val="211D1E"/>
        </w:rPr>
      </w:pPr>
      <w:r>
        <w:t>13</w:t>
      </w:r>
      <w:r w:rsidR="0033264A">
        <w:t>.</w:t>
      </w:r>
      <w:r w:rsidR="0033264A">
        <w:tab/>
      </w:r>
      <w:r w:rsidR="00E41A76">
        <w:t>T</w:t>
      </w:r>
      <w:r w:rsidR="00E41A76" w:rsidRPr="00E41A76">
        <w:t xml:space="preserve">he National Planning Policy Framework paragraph 126 states that </w:t>
      </w:r>
      <w:r w:rsidR="00E41A76" w:rsidRPr="00E41A76">
        <w:rPr>
          <w:lang w:eastAsia="en-GB"/>
        </w:rPr>
        <w:t xml:space="preserve">Local planning authorities should recognise that heritage assets are an irreplaceable resource and conserve them in a manner appropriate to their significance. </w:t>
      </w:r>
      <w:r w:rsidR="00E41A76">
        <w:rPr>
          <w:lang w:eastAsia="en-GB"/>
        </w:rPr>
        <w:t xml:space="preserve"> </w:t>
      </w:r>
      <w:r w:rsidR="00E41A76" w:rsidRPr="00E41A76">
        <w:rPr>
          <w:color w:val="211D1E"/>
        </w:rPr>
        <w:t xml:space="preserve">In determining applications, local planning authorities should require an applicant to describe the significance of any heritage assets affected. </w:t>
      </w:r>
      <w:r w:rsidR="00E41A76">
        <w:rPr>
          <w:color w:val="211D1E"/>
        </w:rPr>
        <w:t xml:space="preserve"> </w:t>
      </w:r>
      <w:r w:rsidR="00E41A76" w:rsidRPr="00E41A76">
        <w:rPr>
          <w:color w:val="211D1E"/>
        </w:rPr>
        <w:t xml:space="preserve">The level of detail should be proportionate to the assets’ importance and no more than is sufficient to understand the potential impact of the proposal on their significance. </w:t>
      </w:r>
      <w:r w:rsidR="00E41A76">
        <w:rPr>
          <w:color w:val="211D1E"/>
        </w:rPr>
        <w:t xml:space="preserve"> </w:t>
      </w:r>
      <w:r w:rsidR="00E41A76" w:rsidRPr="00E41A76">
        <w:rPr>
          <w:color w:val="211D1E"/>
        </w:rPr>
        <w:t>Where a site on which development is proposed includes or has the potential to include heritage assets with archaeological interest, local planning authorities should require developers to submit an appropriate desk-based assessment and, where necessary, a field evaluation (NPPF Paragraph 128)</w:t>
      </w:r>
    </w:p>
    <w:p w:rsidR="00E41A76" w:rsidRPr="00E41A76" w:rsidRDefault="00E41A76" w:rsidP="0006280E"/>
    <w:p w:rsidR="00E41A76" w:rsidRDefault="00BC4789" w:rsidP="0006280E">
      <w:pPr>
        <w:ind w:left="720" w:hanging="720"/>
      </w:pPr>
      <w:r>
        <w:t>14</w:t>
      </w:r>
      <w:r w:rsidR="0033264A">
        <w:t>.</w:t>
      </w:r>
      <w:r w:rsidR="0033264A">
        <w:tab/>
      </w:r>
      <w:r w:rsidR="00E41A76">
        <w:t xml:space="preserve">In this case, there is insufficient information to establish the significance of the heritage assets at this site.  Officers would therefore request that, in line with the advice in the NPPF, the applicant be required to submit an archaeological desk based assessment for this site.  Subject to the results of the desk based assessment and clarification of any physical site constraints further archaeological field evaluation may be required prior to the determination of this application.  </w:t>
      </w:r>
    </w:p>
    <w:p w:rsidR="00EA46A2" w:rsidRDefault="00EA46A2" w:rsidP="0006280E">
      <w:pPr>
        <w:ind w:left="720" w:hanging="720"/>
      </w:pPr>
    </w:p>
    <w:p w:rsidR="00EA46A2" w:rsidRDefault="00EA46A2" w:rsidP="0006280E">
      <w:pPr>
        <w:ind w:left="720" w:hanging="720"/>
      </w:pPr>
      <w:r>
        <w:t>15.</w:t>
      </w:r>
      <w:r>
        <w:tab/>
      </w:r>
      <w:r w:rsidRPr="00EA46A2">
        <w:t>We have received an interim archaeological statement from Archaeology Warwickshire (2014) that provides a note on observations made during the excavation of geotechnical test pits at the school.</w:t>
      </w:r>
      <w:r>
        <w:t xml:space="preserve"> </w:t>
      </w:r>
      <w:r w:rsidRPr="00EA46A2">
        <w:t xml:space="preserve"> No significant remains were recorded</w:t>
      </w:r>
      <w:r>
        <w:t xml:space="preserve"> in these small interventions. Officers</w:t>
      </w:r>
      <w:r w:rsidRPr="00EA46A2">
        <w:t xml:space="preserve"> have also undertaken a site visit and note that the existing </w:t>
      </w:r>
      <w:proofErr w:type="spellStart"/>
      <w:r w:rsidRPr="00EA46A2">
        <w:t>astro</w:t>
      </w:r>
      <w:proofErr w:type="spellEnd"/>
      <w:r w:rsidRPr="00EA46A2">
        <w:t>-turf pitch of the footprint of the new development forms a physical constraint to pre-determination evaluation.</w:t>
      </w:r>
    </w:p>
    <w:p w:rsidR="00EA46A2" w:rsidRDefault="00EA46A2" w:rsidP="0006280E">
      <w:pPr>
        <w:ind w:left="720" w:hanging="720"/>
      </w:pPr>
    </w:p>
    <w:p w:rsidR="0006280E" w:rsidRDefault="00EA46A2" w:rsidP="00EA46A2">
      <w:pPr>
        <w:ind w:left="720" w:hanging="720"/>
      </w:pPr>
      <w:r>
        <w:t>16.</w:t>
      </w:r>
      <w:r>
        <w:tab/>
        <w:t xml:space="preserve">In this case, bearing in mind the site constraints and the character of the available archaeological information, Officers would request that, in line with </w:t>
      </w:r>
      <w:r>
        <w:lastRenderedPageBreak/>
        <w:t xml:space="preserve">the advice in the NPPF, any consent granted for this development should be subject to condition requiring an archaeology </w:t>
      </w:r>
      <w:r w:rsidRPr="00EA46A2">
        <w:t>evaluation</w:t>
      </w:r>
      <w:r>
        <w:t xml:space="preserve"> as the development may have a damaging effect on known or suspected elements of the historic environment of the people of Oxford and their visitors, including prehistoric and Anglo-Saxon (Local Plan Policy HE.2).</w:t>
      </w:r>
    </w:p>
    <w:p w:rsidR="00EA46A2" w:rsidRDefault="00EA46A2" w:rsidP="00EA46A2">
      <w:pPr>
        <w:ind w:left="720" w:hanging="720"/>
      </w:pPr>
    </w:p>
    <w:p w:rsidR="0006280E" w:rsidRPr="001C7BB1" w:rsidRDefault="0006280E" w:rsidP="0006280E">
      <w:pPr>
        <w:widowControl w:val="0"/>
        <w:rPr>
          <w:b/>
          <w:lang w:val="en-US"/>
        </w:rPr>
      </w:pPr>
      <w:r w:rsidRPr="001C7BB1">
        <w:rPr>
          <w:b/>
          <w:lang w:val="en-US"/>
        </w:rPr>
        <w:t>Community Infrastructure Levy</w:t>
      </w:r>
    </w:p>
    <w:p w:rsidR="0006280E" w:rsidRDefault="0006280E" w:rsidP="0006280E">
      <w:pPr>
        <w:widowControl w:val="0"/>
        <w:rPr>
          <w:lang w:val="en-US"/>
        </w:rPr>
      </w:pPr>
    </w:p>
    <w:p w:rsidR="0006280E" w:rsidRDefault="00EA46A2" w:rsidP="0006280E">
      <w:pPr>
        <w:widowControl w:val="0"/>
        <w:ind w:left="720" w:hanging="720"/>
        <w:rPr>
          <w:lang w:val="en-US"/>
        </w:rPr>
      </w:pPr>
      <w:r>
        <w:rPr>
          <w:lang w:val="en-US"/>
        </w:rPr>
        <w:t>17</w:t>
      </w:r>
      <w:r w:rsidR="0006280E">
        <w:rPr>
          <w:lang w:val="en-US"/>
        </w:rPr>
        <w:t>.</w:t>
      </w:r>
      <w:r w:rsidR="0006280E">
        <w:rPr>
          <w:lang w:val="en-US"/>
        </w:rPr>
        <w:tab/>
      </w:r>
      <w:r w:rsidR="0006280E" w:rsidRPr="0013577C">
        <w:rPr>
          <w:lang w:val="en-US"/>
        </w:rPr>
        <w:t xml:space="preserve">The Community Infrastructure Levy (CIL) is a standard charge on new development.  The amount of CIL payable is calculated on the basis of the amount of floor space created by a development.  CIL applies to developments of 100 square meters or more, or to new dwellings of any size.  The reason that CIL has been introduced is to help fund the provision of infrastructure to support the growth of the city, for example transport improvements, additional school places and new or improved sports and leisure facilities.  CIL is being brought in by councils across the country, although each local council has the ability to set the actual charges according to local circumstances.  </w:t>
      </w:r>
      <w:proofErr w:type="gramStart"/>
      <w:r w:rsidR="0006280E" w:rsidRPr="0013577C">
        <w:rPr>
          <w:lang w:val="en-US"/>
        </w:rPr>
        <w:t>CIL in non-negotiable and payable on commencement.</w:t>
      </w:r>
      <w:proofErr w:type="gramEnd"/>
      <w:r w:rsidR="0006280E" w:rsidRPr="0013577C">
        <w:rPr>
          <w:lang w:val="en-US"/>
        </w:rPr>
        <w:t xml:space="preserve"> </w:t>
      </w:r>
    </w:p>
    <w:p w:rsidR="009958BB" w:rsidRDefault="009958BB" w:rsidP="0006280E">
      <w:pPr>
        <w:widowControl w:val="0"/>
        <w:ind w:left="720" w:hanging="720"/>
        <w:rPr>
          <w:lang w:val="en-US"/>
        </w:rPr>
      </w:pPr>
    </w:p>
    <w:p w:rsidR="0006280E" w:rsidRPr="0006280E" w:rsidRDefault="00EA46A2" w:rsidP="0006280E">
      <w:pPr>
        <w:rPr>
          <w:sz w:val="22"/>
          <w:szCs w:val="22"/>
        </w:rPr>
      </w:pPr>
      <w:r>
        <w:rPr>
          <w:lang w:val="en-US"/>
        </w:rPr>
        <w:t>18</w:t>
      </w:r>
      <w:r w:rsidR="0006280E" w:rsidRPr="0006280E">
        <w:rPr>
          <w:lang w:val="en-US"/>
        </w:rPr>
        <w:t>.</w:t>
      </w:r>
      <w:r w:rsidR="0006280E" w:rsidRPr="0006280E">
        <w:rPr>
          <w:lang w:val="en-US"/>
        </w:rPr>
        <w:tab/>
        <w:t xml:space="preserve">In this case CIL has been calculated to be </w:t>
      </w:r>
      <w:r w:rsidR="0006280E" w:rsidRPr="0006280E">
        <w:rPr>
          <w:sz w:val="22"/>
          <w:szCs w:val="22"/>
        </w:rPr>
        <w:t>£18,860.</w:t>
      </w:r>
    </w:p>
    <w:p w:rsidR="00E41A76" w:rsidRDefault="00E41A76" w:rsidP="0006280E"/>
    <w:p w:rsidR="000261B8" w:rsidRDefault="004958E2" w:rsidP="0006280E">
      <w:pPr>
        <w:pStyle w:val="Header"/>
        <w:widowControl w:val="0"/>
        <w:tabs>
          <w:tab w:val="clear" w:pos="4153"/>
          <w:tab w:val="clear" w:pos="8306"/>
        </w:tabs>
        <w:rPr>
          <w:b/>
          <w:bCs/>
        </w:rPr>
      </w:pPr>
      <w:r>
        <w:rPr>
          <w:b/>
          <w:bCs/>
        </w:rPr>
        <w:t>Conclusion:</w:t>
      </w:r>
    </w:p>
    <w:p w:rsidR="00B57F26" w:rsidRDefault="00B57F26" w:rsidP="0006280E"/>
    <w:p w:rsidR="00E41A76" w:rsidRDefault="00EA46A2" w:rsidP="0006280E">
      <w:pPr>
        <w:ind w:left="720" w:hanging="720"/>
      </w:pPr>
      <w:r>
        <w:t>19</w:t>
      </w:r>
      <w:r w:rsidR="0033264A">
        <w:t>.</w:t>
      </w:r>
      <w:r w:rsidR="0033264A">
        <w:tab/>
      </w:r>
      <w:r w:rsidR="00E41A76">
        <w:t xml:space="preserve">Officers are minded to recommend committee approve the application subject to conditions.  </w:t>
      </w:r>
    </w:p>
    <w:p w:rsidR="00B57F26" w:rsidRDefault="00B57F26" w:rsidP="0006280E">
      <w:pPr>
        <w:pStyle w:val="Header"/>
        <w:widowControl w:val="0"/>
        <w:tabs>
          <w:tab w:val="clear" w:pos="4153"/>
          <w:tab w:val="clear" w:pos="8306"/>
        </w:tabs>
      </w:pPr>
    </w:p>
    <w:p w:rsidR="000261B8" w:rsidRPr="00B57F26" w:rsidRDefault="004958E2" w:rsidP="0006280E">
      <w:pPr>
        <w:pStyle w:val="Header"/>
        <w:widowControl w:val="0"/>
        <w:tabs>
          <w:tab w:val="clear" w:pos="4153"/>
          <w:tab w:val="clear" w:pos="8306"/>
        </w:tabs>
        <w:rPr>
          <w:b/>
        </w:rPr>
      </w:pPr>
      <w:r w:rsidRPr="00B57F26">
        <w:rPr>
          <w:b/>
        </w:rPr>
        <w:t>Human Rights Act 1998</w:t>
      </w:r>
    </w:p>
    <w:p w:rsidR="000261B8" w:rsidRDefault="000261B8" w:rsidP="0006280E">
      <w:pPr>
        <w:pStyle w:val="Header"/>
        <w:widowControl w:val="0"/>
        <w:tabs>
          <w:tab w:val="clear" w:pos="4153"/>
          <w:tab w:val="clear" w:pos="8306"/>
        </w:tabs>
      </w:pPr>
    </w:p>
    <w:p w:rsidR="000261B8" w:rsidRDefault="004958E2" w:rsidP="0006280E">
      <w:r>
        <w:t>Officers have considered the Human Rights Act 1998 in reaching a recommendation to grant planning permission, subject to conditions.  Officers have considered the potential interference with the rights of the owners/occupiers of surrounding properties under Article 8 and/or Article 1 of the First Protocol of the Act and consider that it is proportionate.</w:t>
      </w:r>
    </w:p>
    <w:p w:rsidR="000261B8" w:rsidRDefault="000261B8" w:rsidP="0006280E"/>
    <w:p w:rsidR="000261B8" w:rsidRDefault="004958E2" w:rsidP="0006280E">
      <w:r>
        <w:t>Officers have also considered the interference with the human rights of the applicant under Article 8 and/or Article 1 of the First Protocol caused by imposing conditions.  Officers consider that the conditions are necessary to protect the rights and freedoms of others and to control the use of property in accordance with the general interest.  The interference is therefore justifiable and proportionate.</w:t>
      </w:r>
    </w:p>
    <w:p w:rsidR="000261B8" w:rsidRDefault="000261B8" w:rsidP="0006280E"/>
    <w:p w:rsidR="000261B8" w:rsidRPr="00B57F26" w:rsidRDefault="004958E2" w:rsidP="0006280E">
      <w:pPr>
        <w:rPr>
          <w:b/>
          <w:lang w:val="en-US"/>
        </w:rPr>
      </w:pPr>
      <w:r w:rsidRPr="00B57F26">
        <w:rPr>
          <w:b/>
          <w:lang w:val="en-US"/>
        </w:rPr>
        <w:t>Section 17 of the Crime and Disorder Act 1998</w:t>
      </w:r>
    </w:p>
    <w:p w:rsidR="000261B8" w:rsidRDefault="000261B8" w:rsidP="0006280E">
      <w:pPr>
        <w:rPr>
          <w:lang w:val="en-US"/>
        </w:rPr>
      </w:pPr>
    </w:p>
    <w:p w:rsidR="000261B8" w:rsidRDefault="004958E2" w:rsidP="0006280E">
      <w:r>
        <w:rPr>
          <w:lang w:val="en-US"/>
        </w:rPr>
        <w:t xml:space="preserve">Officers have considered, with due regard, the likely effect of the proposal on the need to reduce crime and disorder as part of the determination of this application, in accordance with section 17 of the Crime and Disorder Act 1998.  In reaching a recommendation to </w:t>
      </w:r>
      <w:r w:rsidR="00B57F26">
        <w:t>grant planning permission,</w:t>
      </w:r>
      <w:r>
        <w:rPr>
          <w:lang w:val="en-US"/>
        </w:rPr>
        <w:t xml:space="preserve"> officers consider that the proposal will not undermine crime prevention or the promotion of community safety.</w:t>
      </w:r>
    </w:p>
    <w:p w:rsidR="000261B8" w:rsidRDefault="000261B8" w:rsidP="0006280E"/>
    <w:p w:rsidR="000261B8" w:rsidRPr="00E05B8F" w:rsidRDefault="004958E2" w:rsidP="0006280E">
      <w:pPr>
        <w:rPr>
          <w:b/>
          <w:bCs/>
        </w:rPr>
      </w:pPr>
      <w:r>
        <w:rPr>
          <w:b/>
          <w:bCs/>
        </w:rPr>
        <w:t xml:space="preserve">Background Papers: </w:t>
      </w:r>
    </w:p>
    <w:p w:rsidR="000261B8" w:rsidRDefault="004958E2" w:rsidP="0006280E">
      <w:r>
        <w:rPr>
          <w:b/>
          <w:bCs/>
        </w:rPr>
        <w:t xml:space="preserve">Contact Officer: </w:t>
      </w:r>
      <w:r>
        <w:t>Lisa Green</w:t>
      </w:r>
    </w:p>
    <w:p w:rsidR="000261B8" w:rsidRDefault="004958E2" w:rsidP="0006280E">
      <w:r>
        <w:rPr>
          <w:b/>
          <w:bCs/>
        </w:rPr>
        <w:t xml:space="preserve">Extension: </w:t>
      </w:r>
      <w:r>
        <w:t>2614</w:t>
      </w:r>
    </w:p>
    <w:p w:rsidR="0093490E" w:rsidRDefault="004958E2" w:rsidP="00E05B8F">
      <w:r>
        <w:rPr>
          <w:b/>
          <w:bCs/>
        </w:rPr>
        <w:t xml:space="preserve">Date: </w:t>
      </w:r>
      <w:r>
        <w:t>5th March 2014</w:t>
      </w:r>
      <w:bookmarkStart w:id="0" w:name="_GoBack"/>
      <w:bookmarkEnd w:id="0"/>
    </w:p>
    <w:sectPr w:rsidR="0093490E">
      <w:pgSz w:w="11907" w:h="16840" w:code="9"/>
      <w:pgMar w:top="1418" w:right="1418" w:bottom="1418" w:left="1418" w:header="709" w:footer="709" w:gutter="0"/>
      <w:paperSrc w:first="2" w:other="2"/>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3739" w:rsidRDefault="00A13739">
      <w:r>
        <w:separator/>
      </w:r>
    </w:p>
  </w:endnote>
  <w:endnote w:type="continuationSeparator" w:id="0">
    <w:p w:rsidR="00A13739" w:rsidRDefault="00A137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3739" w:rsidRDefault="00A13739">
      <w:r>
        <w:separator/>
      </w:r>
    </w:p>
  </w:footnote>
  <w:footnote w:type="continuationSeparator" w:id="0">
    <w:p w:rsidR="00A13739" w:rsidRDefault="00A1373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1F5D8C"/>
    <w:multiLevelType w:val="hybridMultilevel"/>
    <w:tmpl w:val="BA0A95F0"/>
    <w:lvl w:ilvl="0" w:tplc="83C0C9A4">
      <w:start w:val="1"/>
      <w:numFmt w:val="bullet"/>
      <w:lvlText w:val=""/>
      <w:lvlJc w:val="left"/>
      <w:pPr>
        <w:tabs>
          <w:tab w:val="num" w:pos="284"/>
        </w:tabs>
        <w:ind w:left="284" w:hanging="284"/>
      </w:pPr>
      <w:rPr>
        <w:rFonts w:ascii="Symbol" w:hAnsi="Symbol" w:cs="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1">
    <w:nsid w:val="283A7B0A"/>
    <w:multiLevelType w:val="hybridMultilevel"/>
    <w:tmpl w:val="09A8B09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2EBA4A37"/>
    <w:multiLevelType w:val="hybridMultilevel"/>
    <w:tmpl w:val="A9A48D22"/>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3">
    <w:nsid w:val="3F0317F3"/>
    <w:multiLevelType w:val="hybridMultilevel"/>
    <w:tmpl w:val="C04E1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4A987850"/>
    <w:multiLevelType w:val="hybridMultilevel"/>
    <w:tmpl w:val="7ADA9B56"/>
    <w:lvl w:ilvl="0" w:tplc="49DAAE54">
      <w:numFmt w:val="bullet"/>
      <w:lvlText w:val="-"/>
      <w:lvlJc w:val="left"/>
      <w:pPr>
        <w:ind w:left="420" w:hanging="360"/>
      </w:pPr>
      <w:rPr>
        <w:rFonts w:ascii="Arial" w:eastAsia="Times New Roman" w:hAnsi="Arial" w:hint="default"/>
      </w:rPr>
    </w:lvl>
    <w:lvl w:ilvl="1" w:tplc="08090003">
      <w:start w:val="1"/>
      <w:numFmt w:val="bullet"/>
      <w:lvlText w:val="o"/>
      <w:lvlJc w:val="left"/>
      <w:pPr>
        <w:ind w:left="1140" w:hanging="360"/>
      </w:pPr>
      <w:rPr>
        <w:rFonts w:ascii="Courier New" w:hAnsi="Courier New" w:cs="Courier New" w:hint="default"/>
      </w:rPr>
    </w:lvl>
    <w:lvl w:ilvl="2" w:tplc="08090005">
      <w:start w:val="1"/>
      <w:numFmt w:val="bullet"/>
      <w:lvlText w:val=""/>
      <w:lvlJc w:val="left"/>
      <w:pPr>
        <w:ind w:left="1860" w:hanging="360"/>
      </w:pPr>
      <w:rPr>
        <w:rFonts w:ascii="Wingdings" w:hAnsi="Wingdings" w:cs="Wingdings" w:hint="default"/>
      </w:rPr>
    </w:lvl>
    <w:lvl w:ilvl="3" w:tplc="08090001">
      <w:start w:val="1"/>
      <w:numFmt w:val="bullet"/>
      <w:lvlText w:val=""/>
      <w:lvlJc w:val="left"/>
      <w:pPr>
        <w:ind w:left="2580" w:hanging="360"/>
      </w:pPr>
      <w:rPr>
        <w:rFonts w:ascii="Symbol" w:hAnsi="Symbol" w:cs="Symbol" w:hint="default"/>
      </w:rPr>
    </w:lvl>
    <w:lvl w:ilvl="4" w:tplc="08090003">
      <w:start w:val="1"/>
      <w:numFmt w:val="bullet"/>
      <w:lvlText w:val="o"/>
      <w:lvlJc w:val="left"/>
      <w:pPr>
        <w:ind w:left="3300" w:hanging="360"/>
      </w:pPr>
      <w:rPr>
        <w:rFonts w:ascii="Courier New" w:hAnsi="Courier New" w:cs="Courier New" w:hint="default"/>
      </w:rPr>
    </w:lvl>
    <w:lvl w:ilvl="5" w:tplc="08090005">
      <w:start w:val="1"/>
      <w:numFmt w:val="bullet"/>
      <w:lvlText w:val=""/>
      <w:lvlJc w:val="left"/>
      <w:pPr>
        <w:ind w:left="4020" w:hanging="360"/>
      </w:pPr>
      <w:rPr>
        <w:rFonts w:ascii="Wingdings" w:hAnsi="Wingdings" w:cs="Wingdings" w:hint="default"/>
      </w:rPr>
    </w:lvl>
    <w:lvl w:ilvl="6" w:tplc="08090001">
      <w:start w:val="1"/>
      <w:numFmt w:val="bullet"/>
      <w:lvlText w:val=""/>
      <w:lvlJc w:val="left"/>
      <w:pPr>
        <w:ind w:left="4740" w:hanging="360"/>
      </w:pPr>
      <w:rPr>
        <w:rFonts w:ascii="Symbol" w:hAnsi="Symbol" w:cs="Symbol" w:hint="default"/>
      </w:rPr>
    </w:lvl>
    <w:lvl w:ilvl="7" w:tplc="08090003">
      <w:start w:val="1"/>
      <w:numFmt w:val="bullet"/>
      <w:lvlText w:val="o"/>
      <w:lvlJc w:val="left"/>
      <w:pPr>
        <w:ind w:left="5460" w:hanging="360"/>
      </w:pPr>
      <w:rPr>
        <w:rFonts w:ascii="Courier New" w:hAnsi="Courier New" w:cs="Courier New" w:hint="default"/>
      </w:rPr>
    </w:lvl>
    <w:lvl w:ilvl="8" w:tplc="08090005">
      <w:start w:val="1"/>
      <w:numFmt w:val="bullet"/>
      <w:lvlText w:val=""/>
      <w:lvlJc w:val="left"/>
      <w:pPr>
        <w:ind w:left="6180" w:hanging="360"/>
      </w:pPr>
      <w:rPr>
        <w:rFonts w:ascii="Wingdings" w:hAnsi="Wingdings" w:cs="Wingdings" w:hint="default"/>
      </w:rPr>
    </w:lvl>
  </w:abstractNum>
  <w:abstractNum w:abstractNumId="5">
    <w:nsid w:val="559A405C"/>
    <w:multiLevelType w:val="hybridMultilevel"/>
    <w:tmpl w:val="EF18F8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76BB25E4"/>
    <w:multiLevelType w:val="hybridMultilevel"/>
    <w:tmpl w:val="C686A8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7EC65618"/>
    <w:multiLevelType w:val="hybridMultilevel"/>
    <w:tmpl w:val="54ACAF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4"/>
  </w:num>
  <w:num w:numId="3">
    <w:abstractNumId w:val="2"/>
  </w:num>
  <w:num w:numId="4">
    <w:abstractNumId w:val="0"/>
  </w:num>
  <w:num w:numId="5">
    <w:abstractNumId w:val="1"/>
  </w:num>
  <w:num w:numId="6">
    <w:abstractNumId w:val="3"/>
  </w:num>
  <w:num w:numId="7">
    <w:abstractNumId w:val="5"/>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intFractionalCharacterWidth/>
  <w:embedSystemFonts/>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3E83"/>
    <w:rsid w:val="00020971"/>
    <w:rsid w:val="00021E06"/>
    <w:rsid w:val="000261B8"/>
    <w:rsid w:val="0006280E"/>
    <w:rsid w:val="0013577C"/>
    <w:rsid w:val="001C7BB1"/>
    <w:rsid w:val="00201E94"/>
    <w:rsid w:val="00257E80"/>
    <w:rsid w:val="00290686"/>
    <w:rsid w:val="0033264A"/>
    <w:rsid w:val="00382441"/>
    <w:rsid w:val="003A6DE4"/>
    <w:rsid w:val="00451E3E"/>
    <w:rsid w:val="004958E2"/>
    <w:rsid w:val="004C11E7"/>
    <w:rsid w:val="005315F4"/>
    <w:rsid w:val="006B3D55"/>
    <w:rsid w:val="007F0068"/>
    <w:rsid w:val="00817D78"/>
    <w:rsid w:val="008718AA"/>
    <w:rsid w:val="008B2B9C"/>
    <w:rsid w:val="0093490E"/>
    <w:rsid w:val="00957FE1"/>
    <w:rsid w:val="009958BB"/>
    <w:rsid w:val="00A13739"/>
    <w:rsid w:val="00A5771E"/>
    <w:rsid w:val="00B26CBF"/>
    <w:rsid w:val="00B57F26"/>
    <w:rsid w:val="00B77D81"/>
    <w:rsid w:val="00BC4789"/>
    <w:rsid w:val="00BD4ED5"/>
    <w:rsid w:val="00C11441"/>
    <w:rsid w:val="00E05B8F"/>
    <w:rsid w:val="00E41A76"/>
    <w:rsid w:val="00EA46A2"/>
    <w:rsid w:val="00EF7F40"/>
    <w:rsid w:val="00F21CB3"/>
    <w:rsid w:val="00F80C3C"/>
    <w:rsid w:val="00FD3E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spacing w:after="0" w:line="240" w:lineRule="auto"/>
    </w:pPr>
    <w:rPr>
      <w:rFonts w:ascii="Arial" w:hAnsi="Arial" w:cs="Arial"/>
      <w:sz w:val="24"/>
      <w:szCs w:val="24"/>
      <w:lang w:eastAsia="en-US"/>
    </w:rPr>
  </w:style>
  <w:style w:type="paragraph" w:styleId="Heading1">
    <w:name w:val="heading 1"/>
    <w:basedOn w:val="Normal"/>
    <w:next w:val="Normal"/>
    <w:link w:val="Heading1Char"/>
    <w:uiPriority w:val="99"/>
    <w:qFormat/>
    <w:pPr>
      <w:keepNext/>
      <w:keepLines/>
      <w:ind w:left="720" w:hanging="720"/>
      <w:outlineLvl w:val="0"/>
    </w:pPr>
    <w:rPr>
      <w:b/>
      <w:bCs/>
    </w:rPr>
  </w:style>
  <w:style w:type="paragraph" w:styleId="Heading2">
    <w:name w:val="heading 2"/>
    <w:basedOn w:val="Normal"/>
    <w:next w:val="Normal"/>
    <w:link w:val="Heading2Char"/>
    <w:uiPriority w:val="99"/>
    <w:qFormat/>
    <w:pPr>
      <w:keepNext/>
      <w:widowControl w:val="0"/>
      <w:jc w:val="both"/>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eastAsia="en-US"/>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rPr>
      <w:rFonts w:ascii="Arial" w:hAnsi="Arial" w:cs="Arial"/>
      <w:sz w:val="24"/>
      <w:szCs w:val="24"/>
      <w:lang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semiHidden/>
    <w:rPr>
      <w:rFonts w:ascii="Arial" w:hAnsi="Arial" w:cs="Arial"/>
      <w:sz w:val="24"/>
      <w:szCs w:val="24"/>
      <w:lang w:eastAsia="en-US"/>
    </w:rPr>
  </w:style>
  <w:style w:type="paragraph" w:styleId="BodyText">
    <w:name w:val="Body Text"/>
    <w:basedOn w:val="Normal"/>
    <w:link w:val="BodyTextChar"/>
    <w:uiPriority w:val="99"/>
    <w:pPr>
      <w:ind w:right="-1"/>
      <w:jc w:val="both"/>
    </w:pPr>
    <w:rPr>
      <w:sz w:val="22"/>
      <w:szCs w:val="22"/>
    </w:rPr>
  </w:style>
  <w:style w:type="character" w:customStyle="1" w:styleId="BodyTextChar">
    <w:name w:val="Body Text Char"/>
    <w:basedOn w:val="DefaultParagraphFont"/>
    <w:link w:val="BodyText"/>
    <w:uiPriority w:val="99"/>
    <w:semiHidden/>
    <w:rPr>
      <w:rFonts w:ascii="Arial" w:hAnsi="Arial" w:cs="Arial"/>
      <w:sz w:val="24"/>
      <w:szCs w:val="24"/>
      <w:lang w:eastAsia="en-US"/>
    </w:rPr>
  </w:style>
  <w:style w:type="paragraph" w:styleId="BodyText2">
    <w:name w:val="Body Text 2"/>
    <w:basedOn w:val="Normal"/>
    <w:link w:val="BodyText2Char"/>
    <w:uiPriority w:val="99"/>
    <w:pPr>
      <w:widowControl w:val="0"/>
      <w:jc w:val="both"/>
    </w:pPr>
  </w:style>
  <w:style w:type="character" w:customStyle="1" w:styleId="BodyText2Char">
    <w:name w:val="Body Text 2 Char"/>
    <w:basedOn w:val="DefaultParagraphFont"/>
    <w:link w:val="BodyText2"/>
    <w:uiPriority w:val="99"/>
    <w:rPr>
      <w:rFonts w:ascii="Arial" w:hAnsi="Arial" w:cs="Arial"/>
      <w:sz w:val="24"/>
      <w:szCs w:val="24"/>
      <w:lang w:eastAsia="en-US"/>
    </w:rPr>
  </w:style>
  <w:style w:type="paragraph" w:customStyle="1" w:styleId="CAPS">
    <w:name w:val="CAPS"/>
    <w:uiPriority w:val="99"/>
    <w:rsid w:val="00BD4ED5"/>
    <w:pPr>
      <w:spacing w:after="0" w:line="240" w:lineRule="auto"/>
    </w:pPr>
    <w:rPr>
      <w:rFonts w:eastAsia="MS Mincho"/>
      <w:sz w:val="20"/>
      <w:szCs w:val="20"/>
      <w:lang w:eastAsia="en-US"/>
    </w:rPr>
  </w:style>
  <w:style w:type="paragraph" w:styleId="ListParagraph">
    <w:name w:val="List Paragraph"/>
    <w:basedOn w:val="Normal"/>
    <w:uiPriority w:val="34"/>
    <w:qFormat/>
    <w:rsid w:val="00EF7F4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spacing w:after="0" w:line="240" w:lineRule="auto"/>
    </w:pPr>
    <w:rPr>
      <w:rFonts w:ascii="Arial" w:hAnsi="Arial" w:cs="Arial"/>
      <w:sz w:val="24"/>
      <w:szCs w:val="24"/>
      <w:lang w:eastAsia="en-US"/>
    </w:rPr>
  </w:style>
  <w:style w:type="paragraph" w:styleId="Heading1">
    <w:name w:val="heading 1"/>
    <w:basedOn w:val="Normal"/>
    <w:next w:val="Normal"/>
    <w:link w:val="Heading1Char"/>
    <w:uiPriority w:val="99"/>
    <w:qFormat/>
    <w:pPr>
      <w:keepNext/>
      <w:keepLines/>
      <w:ind w:left="720" w:hanging="720"/>
      <w:outlineLvl w:val="0"/>
    </w:pPr>
    <w:rPr>
      <w:b/>
      <w:bCs/>
    </w:rPr>
  </w:style>
  <w:style w:type="paragraph" w:styleId="Heading2">
    <w:name w:val="heading 2"/>
    <w:basedOn w:val="Normal"/>
    <w:next w:val="Normal"/>
    <w:link w:val="Heading2Char"/>
    <w:uiPriority w:val="99"/>
    <w:qFormat/>
    <w:pPr>
      <w:keepNext/>
      <w:widowControl w:val="0"/>
      <w:jc w:val="both"/>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eastAsia="en-US"/>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rPr>
      <w:rFonts w:ascii="Arial" w:hAnsi="Arial" w:cs="Arial"/>
      <w:sz w:val="24"/>
      <w:szCs w:val="24"/>
      <w:lang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semiHidden/>
    <w:rPr>
      <w:rFonts w:ascii="Arial" w:hAnsi="Arial" w:cs="Arial"/>
      <w:sz w:val="24"/>
      <w:szCs w:val="24"/>
      <w:lang w:eastAsia="en-US"/>
    </w:rPr>
  </w:style>
  <w:style w:type="paragraph" w:styleId="BodyText">
    <w:name w:val="Body Text"/>
    <w:basedOn w:val="Normal"/>
    <w:link w:val="BodyTextChar"/>
    <w:uiPriority w:val="99"/>
    <w:pPr>
      <w:ind w:right="-1"/>
      <w:jc w:val="both"/>
    </w:pPr>
    <w:rPr>
      <w:sz w:val="22"/>
      <w:szCs w:val="22"/>
    </w:rPr>
  </w:style>
  <w:style w:type="character" w:customStyle="1" w:styleId="BodyTextChar">
    <w:name w:val="Body Text Char"/>
    <w:basedOn w:val="DefaultParagraphFont"/>
    <w:link w:val="BodyText"/>
    <w:uiPriority w:val="99"/>
    <w:semiHidden/>
    <w:rPr>
      <w:rFonts w:ascii="Arial" w:hAnsi="Arial" w:cs="Arial"/>
      <w:sz w:val="24"/>
      <w:szCs w:val="24"/>
      <w:lang w:eastAsia="en-US"/>
    </w:rPr>
  </w:style>
  <w:style w:type="paragraph" w:styleId="BodyText2">
    <w:name w:val="Body Text 2"/>
    <w:basedOn w:val="Normal"/>
    <w:link w:val="BodyText2Char"/>
    <w:uiPriority w:val="99"/>
    <w:pPr>
      <w:widowControl w:val="0"/>
      <w:jc w:val="both"/>
    </w:pPr>
  </w:style>
  <w:style w:type="character" w:customStyle="1" w:styleId="BodyText2Char">
    <w:name w:val="Body Text 2 Char"/>
    <w:basedOn w:val="DefaultParagraphFont"/>
    <w:link w:val="BodyText2"/>
    <w:uiPriority w:val="99"/>
    <w:rPr>
      <w:rFonts w:ascii="Arial" w:hAnsi="Arial" w:cs="Arial"/>
      <w:sz w:val="24"/>
      <w:szCs w:val="24"/>
      <w:lang w:eastAsia="en-US"/>
    </w:rPr>
  </w:style>
  <w:style w:type="paragraph" w:customStyle="1" w:styleId="CAPS">
    <w:name w:val="CAPS"/>
    <w:uiPriority w:val="99"/>
    <w:rsid w:val="00BD4ED5"/>
    <w:pPr>
      <w:spacing w:after="0" w:line="240" w:lineRule="auto"/>
    </w:pPr>
    <w:rPr>
      <w:rFonts w:eastAsia="MS Mincho"/>
      <w:sz w:val="20"/>
      <w:szCs w:val="20"/>
      <w:lang w:eastAsia="en-US"/>
    </w:rPr>
  </w:style>
  <w:style w:type="paragraph" w:styleId="ListParagraph">
    <w:name w:val="List Paragraph"/>
    <w:basedOn w:val="Normal"/>
    <w:uiPriority w:val="34"/>
    <w:qFormat/>
    <w:rsid w:val="00EF7F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1120936">
      <w:marLeft w:val="0"/>
      <w:marRight w:val="0"/>
      <w:marTop w:val="0"/>
      <w:marBottom w:val="0"/>
      <w:divBdr>
        <w:top w:val="none" w:sz="0" w:space="0" w:color="auto"/>
        <w:left w:val="none" w:sz="0" w:space="0" w:color="auto"/>
        <w:bottom w:val="none" w:sz="0" w:space="0" w:color="auto"/>
        <w:right w:val="none" w:sz="0" w:space="0" w:color="auto"/>
      </w:divBdr>
    </w:div>
    <w:div w:id="1431120937">
      <w:marLeft w:val="0"/>
      <w:marRight w:val="0"/>
      <w:marTop w:val="0"/>
      <w:marBottom w:val="0"/>
      <w:divBdr>
        <w:top w:val="none" w:sz="0" w:space="0" w:color="auto"/>
        <w:left w:val="none" w:sz="0" w:space="0" w:color="auto"/>
        <w:bottom w:val="none" w:sz="0" w:space="0" w:color="auto"/>
        <w:right w:val="none" w:sz="0" w:space="0" w:color="auto"/>
      </w:divBdr>
    </w:div>
    <w:div w:id="1815560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9E75BB22.dotm</Template>
  <TotalTime>13</TotalTime>
  <Pages>6</Pages>
  <Words>2072</Words>
  <Characters>11635</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Council Letter template</vt:lpstr>
    </vt:vector>
  </TitlesOfParts>
  <Company>Oxford City Council</Company>
  <LinksUpToDate>false</LinksUpToDate>
  <CharactersWithSpaces>13680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Council Letter template</dc:title>
  <dc:subject>External letters on headed paper</dc:subject>
  <dc:creator>IS01653</dc:creator>
  <dc:description>Macro autonew fills in letter fields. when the template is used.</dc:description>
  <cp:lastModifiedBy>Sarah.Claridge</cp:lastModifiedBy>
  <cp:revision>7</cp:revision>
  <cp:lastPrinted>2004-03-16T16:29:00Z</cp:lastPrinted>
  <dcterms:created xsi:type="dcterms:W3CDTF">2014-03-07T14:30:00Z</dcterms:created>
  <dcterms:modified xsi:type="dcterms:W3CDTF">2014-03-10T12:33:00Z</dcterms:modified>
</cp:coreProperties>
</file>

<file path=docProps/custom.xml><?xml version="1.0" encoding="utf-8"?>
<op:Properties xmlns:op="http://schemas.openxmlformats.org/officeDocument/2006/custom-properties"/>
</file>